
<file path=[Content_Types].xml><?xml version="1.0" encoding="utf-8"?>
<Types xmlns="http://schemas.openxmlformats.org/package/2006/content-types">
  <Default Extension="rels" ContentType="application/vnd.openxmlformats-package.relationships+xml"/>
  <Default Extension="undefined" ContentType="application/octet-stream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DB54" w14:textId="77777777" w:rsidR="00716931" w:rsidRDefault="00000000">
      <w:pPr>
        <w:shd w:val="clear" w:color="auto" w:fill="1E3A5F"/>
        <w:spacing w:before="2400"/>
        <w:ind w:left="-1134" w:right="-1134"/>
        <w:jc w:val="center"/>
      </w:pPr>
      <w:r>
        <w:rPr>
          <w:b/>
          <w:bCs/>
          <w:color w:val="FFFFFF"/>
          <w:sz w:val="64"/>
          <w:szCs w:val="64"/>
        </w:rPr>
        <w:t>業務マニュアル</w:t>
      </w:r>
    </w:p>
    <w:p w14:paraId="278AF6BD" w14:textId="77777777" w:rsidR="00716931" w:rsidRDefault="00000000">
      <w:pPr>
        <w:shd w:val="clear" w:color="auto" w:fill="1E3A5F"/>
        <w:spacing w:after="2400"/>
        <w:ind w:left="-1134" w:right="-1134"/>
        <w:jc w:val="center"/>
      </w:pPr>
      <w:r>
        <w:rPr>
          <w:color w:val="7EC8E3"/>
          <w:sz w:val="44"/>
          <w:szCs w:val="44"/>
        </w:rPr>
        <w:t>受発注処理業務</w:t>
      </w:r>
    </w:p>
    <w:p w14:paraId="1928869B" w14:textId="77777777" w:rsidR="00716931" w:rsidRDefault="00000000">
      <w:pPr>
        <w:spacing w:before="480" w:after="120"/>
      </w:pPr>
      <w:r>
        <w:rPr>
          <w:b/>
          <w:bCs/>
          <w:color w:val="1E3A5F"/>
        </w:rPr>
        <w:t>基本情報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19"/>
        <w:gridCol w:w="2400"/>
        <w:gridCol w:w="2419"/>
      </w:tblGrid>
      <w:tr w:rsidR="00716931" w14:paraId="5BD4967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2C0A8E6" w14:textId="77777777" w:rsidR="00716931" w:rsidRDefault="00000000">
            <w:r>
              <w:rPr>
                <w:b/>
                <w:bCs/>
                <w:color w:val="1E3A5F"/>
              </w:rPr>
              <w:t>業務名</w:t>
            </w:r>
          </w:p>
        </w:tc>
        <w:tc>
          <w:tcPr>
            <w:tcW w:w="2419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41C490E" w14:textId="77777777" w:rsidR="00716931" w:rsidRDefault="00000000">
            <w:r>
              <w:t>受発注処理業務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C2BA58E" w14:textId="77777777" w:rsidR="00716931" w:rsidRDefault="00000000">
            <w:r>
              <w:rPr>
                <w:b/>
                <w:bCs/>
                <w:color w:val="1E3A5F"/>
              </w:rPr>
              <w:t>版数</w:t>
            </w:r>
          </w:p>
        </w:tc>
        <w:tc>
          <w:tcPr>
            <w:tcW w:w="2419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17B2203" w14:textId="77777777" w:rsidR="00716931" w:rsidRDefault="00000000">
            <w:r>
              <w:t>v1.0</w:t>
            </w:r>
          </w:p>
        </w:tc>
      </w:tr>
      <w:tr w:rsidR="00716931" w14:paraId="37B3C7E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59C6697" w14:textId="77777777" w:rsidR="00716931" w:rsidRDefault="00000000">
            <w:r>
              <w:rPr>
                <w:b/>
                <w:bCs/>
                <w:color w:val="1E3A5F"/>
              </w:rPr>
              <w:t>担当部門</w:t>
            </w:r>
          </w:p>
        </w:tc>
        <w:tc>
          <w:tcPr>
            <w:tcW w:w="2419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C1853CB" w14:textId="77777777" w:rsidR="00716931" w:rsidRDefault="00000000">
            <w:r>
              <w:t>営業事務部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C5381A4" w14:textId="77777777" w:rsidR="00716931" w:rsidRDefault="00000000">
            <w:r>
              <w:rPr>
                <w:b/>
                <w:bCs/>
                <w:color w:val="1E3A5F"/>
              </w:rPr>
              <w:t>作成日</w:t>
            </w:r>
          </w:p>
        </w:tc>
        <w:tc>
          <w:tcPr>
            <w:tcW w:w="2419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AA143D3" w14:textId="77777777" w:rsidR="00716931" w:rsidRDefault="00000000">
            <w:r>
              <w:t>2026年3月26日</w:t>
            </w:r>
          </w:p>
        </w:tc>
      </w:tr>
      <w:tr w:rsidR="00716931" w14:paraId="707F2F1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7099383" w14:textId="77777777" w:rsidR="00716931" w:rsidRDefault="00000000">
            <w:r>
              <w:rPr>
                <w:b/>
                <w:bCs/>
                <w:color w:val="1E3A5F"/>
              </w:rPr>
              <w:t>作成者</w:t>
            </w:r>
          </w:p>
        </w:tc>
        <w:tc>
          <w:tcPr>
            <w:tcW w:w="2419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56CB5D9" w14:textId="77777777" w:rsidR="00716931" w:rsidRDefault="00000000">
            <w:r>
              <w:t>鈴木 一郎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6891496" w14:textId="77777777" w:rsidR="00716931" w:rsidRDefault="00000000">
            <w:r>
              <w:rPr>
                <w:b/>
                <w:bCs/>
                <w:color w:val="1E3A5F"/>
              </w:rPr>
              <w:t>承認者</w:t>
            </w:r>
          </w:p>
        </w:tc>
        <w:tc>
          <w:tcPr>
            <w:tcW w:w="2419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3E76E4C" w14:textId="77777777" w:rsidR="00716931" w:rsidRDefault="00000000">
            <w:r>
              <w:t>山田 部長</w:t>
            </w:r>
          </w:p>
        </w:tc>
      </w:tr>
      <w:tr w:rsidR="00716931" w14:paraId="30E5E1F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A3EDBF3" w14:textId="77777777" w:rsidR="00716931" w:rsidRDefault="00000000">
            <w:r>
              <w:rPr>
                <w:b/>
                <w:bCs/>
                <w:color w:val="1E3A5F"/>
              </w:rPr>
              <w:t>次回見直し予定日</w:t>
            </w:r>
          </w:p>
        </w:tc>
        <w:tc>
          <w:tcPr>
            <w:tcW w:w="2419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888DB82" w14:textId="77777777" w:rsidR="00716931" w:rsidRDefault="00000000">
            <w:r>
              <w:t>2026年9月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559E915" w14:textId="77777777" w:rsidR="00716931" w:rsidRDefault="00000000">
            <w:r>
              <w:rPr>
                <w:b/>
                <w:bCs/>
                <w:color w:val="1E3A5F"/>
              </w:rPr>
              <w:t>更新担当者</w:t>
            </w:r>
          </w:p>
        </w:tc>
        <w:tc>
          <w:tcPr>
            <w:tcW w:w="2419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54FC930" w14:textId="77777777" w:rsidR="00716931" w:rsidRDefault="00000000">
            <w:r>
              <w:t>鈴木 一郎</w:t>
            </w:r>
          </w:p>
        </w:tc>
      </w:tr>
    </w:tbl>
    <w:p w14:paraId="7E1AD562" w14:textId="77777777" w:rsidR="00716931" w:rsidRDefault="00716931">
      <w:pPr>
        <w:spacing w:before="240"/>
      </w:pPr>
    </w:p>
    <w:p w14:paraId="66791F30" w14:textId="77777777" w:rsidR="00716931" w:rsidRDefault="00000000">
      <w:pPr>
        <w:spacing w:after="80"/>
      </w:pPr>
      <w:r>
        <w:rPr>
          <w:b/>
          <w:bCs/>
          <w:color w:val="1E3A5F"/>
        </w:rPr>
        <w:t>対象読者：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16931" w14:paraId="70CF1F7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FAE67C0" w14:textId="77777777" w:rsidR="00716931" w:rsidRDefault="00000000">
            <w:r>
              <w:t>営業事務部の新入社員・異動者、業務引き継ぎを受ける担当者</w:t>
            </w:r>
          </w:p>
        </w:tc>
      </w:tr>
    </w:tbl>
    <w:p w14:paraId="54F81072" w14:textId="77777777" w:rsidR="00716931" w:rsidRDefault="00716931">
      <w:pPr>
        <w:spacing w:before="120"/>
      </w:pPr>
    </w:p>
    <w:p w14:paraId="4B9BC001" w14:textId="77777777" w:rsidR="00716931" w:rsidRDefault="00000000">
      <w:pPr>
        <w:spacing w:after="80"/>
      </w:pPr>
      <w:r>
        <w:rPr>
          <w:b/>
          <w:bCs/>
          <w:color w:val="1E3A5F"/>
        </w:rPr>
        <w:t>利用シーン：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16931" w14:paraId="6757039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121B0FE" w14:textId="77777777" w:rsidR="00716931" w:rsidRDefault="00000000">
            <w:r>
              <w:t>・新入社員・異動者が受発注処理業務を習得する際の自習・OJT資料として</w:t>
            </w:r>
          </w:p>
          <w:p w14:paraId="748FD6D0" w14:textId="77777777" w:rsidR="00716931" w:rsidRDefault="00000000">
            <w:r>
              <w:t>・担当者（鈴木）が不在のときに代理担当者が業務を引き継ぐ際の参照資料として</w:t>
            </w:r>
          </w:p>
          <w:p w14:paraId="4D30E1E6" w14:textId="77777777" w:rsidR="00716931" w:rsidRDefault="00000000">
            <w:r>
              <w:t>・業務手順の振り返り・標準化確認のための定期レビュー時に</w:t>
            </w:r>
          </w:p>
        </w:tc>
      </w:tr>
    </w:tbl>
    <w:p w14:paraId="10321CFD" w14:textId="77777777" w:rsidR="00716931" w:rsidRDefault="00000000">
      <w:r>
        <w:lastRenderedPageBreak/>
        <w:br w:type="page"/>
      </w:r>
    </w:p>
    <w:p w14:paraId="6D8EDAEB" w14:textId="77777777" w:rsidR="00716931" w:rsidRDefault="00000000">
      <w:pPr>
        <w:spacing w:before="480" w:after="480"/>
        <w:jc w:val="center"/>
      </w:pPr>
      <w:r>
        <w:rPr>
          <w:b/>
          <w:bCs/>
          <w:color w:val="1E3A5F"/>
          <w:sz w:val="32"/>
          <w:szCs w:val="32"/>
        </w:rPr>
        <w:lastRenderedPageBreak/>
        <w:t>目  次</w:t>
      </w:r>
    </w:p>
    <w:sdt>
      <w:sdtPr>
        <w:alias w:val="目次"/>
        <w:id w:val="1491440306"/>
      </w:sdtPr>
      <w:sdtContent>
        <w:p w14:paraId="1C714E60" w14:textId="77777777" w:rsidR="009001C3" w:rsidRDefault="00000000">
          <w:pPr>
            <w:pStyle w:val="1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>TOC \h \o "1-2"</w:instrText>
          </w:r>
          <w:r>
            <w:fldChar w:fldCharType="separate"/>
          </w:r>
          <w:hyperlink w:anchor="_Toc228449547" w:history="1">
            <w:r w:rsidR="009001C3" w:rsidRPr="00E91B33">
              <w:rPr>
                <w:rStyle w:val="a5"/>
                <w:noProof/>
              </w:rPr>
              <w:t>1. 業務の全体像</w:t>
            </w:r>
            <w:r w:rsidR="009001C3">
              <w:rPr>
                <w:noProof/>
              </w:rPr>
              <w:tab/>
            </w:r>
            <w:r w:rsidR="009001C3">
              <w:rPr>
                <w:noProof/>
              </w:rPr>
              <w:fldChar w:fldCharType="begin"/>
            </w:r>
            <w:r w:rsidR="009001C3">
              <w:rPr>
                <w:noProof/>
              </w:rPr>
              <w:instrText xml:space="preserve"> PAGEREF _Toc228449547 \h </w:instrText>
            </w:r>
            <w:r w:rsidR="009001C3">
              <w:rPr>
                <w:noProof/>
              </w:rPr>
            </w:r>
            <w:r w:rsidR="009001C3">
              <w:rPr>
                <w:noProof/>
              </w:rPr>
              <w:fldChar w:fldCharType="separate"/>
            </w:r>
            <w:r w:rsidR="009001C3">
              <w:rPr>
                <w:noProof/>
              </w:rPr>
              <w:t>4</w:t>
            </w:r>
            <w:r w:rsidR="009001C3">
              <w:rPr>
                <w:noProof/>
              </w:rPr>
              <w:fldChar w:fldCharType="end"/>
            </w:r>
          </w:hyperlink>
        </w:p>
        <w:p w14:paraId="41D88D05" w14:textId="77777777" w:rsidR="009001C3" w:rsidRDefault="009001C3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28449548" w:history="1">
            <w:r w:rsidRPr="00E91B33">
              <w:rPr>
                <w:rStyle w:val="a5"/>
                <w:noProof/>
              </w:rPr>
              <w:t>1-1. 業務の目的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2BA6D1FC" w14:textId="77777777" w:rsidR="009001C3" w:rsidRDefault="009001C3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28449549" w:history="1">
            <w:r w:rsidRPr="00E91B33">
              <w:rPr>
                <w:rStyle w:val="a5"/>
                <w:noProof/>
              </w:rPr>
              <w:t>1-2. 対象範囲・適用条件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39D269DE" w14:textId="77777777" w:rsidR="009001C3" w:rsidRDefault="009001C3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28449550" w:history="1">
            <w:r w:rsidRPr="00E91B33">
              <w:rPr>
                <w:rStyle w:val="a5"/>
                <w:noProof/>
              </w:rPr>
              <w:t>1-3. 担当者・関係部門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583441C3" w14:textId="77777777" w:rsidR="009001C3" w:rsidRDefault="009001C3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28449551" w:history="1">
            <w:r w:rsidRPr="00E91B33">
              <w:rPr>
                <w:rStyle w:val="a5"/>
                <w:noProof/>
              </w:rPr>
              <w:t>1-4. 業務フロー（概要）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67CBC70E" w14:textId="77777777" w:rsidR="009001C3" w:rsidRDefault="009001C3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28449552" w:history="1">
            <w:r w:rsidRPr="00E91B33">
              <w:rPr>
                <w:rStyle w:val="a5"/>
                <w:noProof/>
              </w:rPr>
              <w:t>1-5. 所要時間・実施頻度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0FA04F89" w14:textId="77777777" w:rsidR="009001C3" w:rsidRDefault="009001C3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228449553" w:history="1">
            <w:r w:rsidRPr="00E91B33">
              <w:rPr>
                <w:rStyle w:val="a5"/>
                <w:noProof/>
              </w:rPr>
              <w:t>2. 事前準備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14180062" w14:textId="77777777" w:rsidR="009001C3" w:rsidRDefault="009001C3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228449554" w:history="1">
            <w:r w:rsidRPr="00E91B33">
              <w:rPr>
                <w:rStyle w:val="a5"/>
                <w:noProof/>
              </w:rPr>
              <w:t>3. 業務手順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77D35942" w14:textId="77777777" w:rsidR="009001C3" w:rsidRDefault="009001C3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28449555" w:history="1">
            <w:r w:rsidRPr="00E91B33">
              <w:rPr>
                <w:rStyle w:val="a5"/>
                <w:noProof/>
              </w:rPr>
              <w:t>3-1. 例外対応・エスカレーション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021438E2" w14:textId="77777777" w:rsidR="009001C3" w:rsidRDefault="009001C3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28449556" w:history="1">
            <w:r w:rsidRPr="00E91B33">
              <w:rPr>
                <w:rStyle w:val="a5"/>
                <w:noProof/>
              </w:rPr>
              <w:t>3-2. よくあるトラブルと対処法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5CD6EBF9" w14:textId="77777777" w:rsidR="009001C3" w:rsidRDefault="009001C3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228449557" w:history="1">
            <w:r w:rsidRPr="00E91B33">
              <w:rPr>
                <w:rStyle w:val="a5"/>
                <w:noProof/>
              </w:rPr>
              <w:t>4. チェックリスト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3C27A04D" w14:textId="77777777" w:rsidR="009001C3" w:rsidRDefault="009001C3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228449558" w:history="1">
            <w:r w:rsidRPr="00E91B33">
              <w:rPr>
                <w:rStyle w:val="a5"/>
                <w:noProof/>
              </w:rPr>
              <w:t>5. 付録・参考資料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573D8994" w14:textId="77777777" w:rsidR="009001C3" w:rsidRDefault="009001C3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28449559" w:history="1">
            <w:r w:rsidRPr="00E91B33">
              <w:rPr>
                <w:rStyle w:val="a5"/>
                <w:noProof/>
              </w:rPr>
              <w:t>5-1. 関連フォーム・書類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6ED3EA46" w14:textId="77777777" w:rsidR="009001C3" w:rsidRDefault="009001C3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28449560" w:history="1">
            <w:r w:rsidRPr="00E91B33">
              <w:rPr>
                <w:rStyle w:val="a5"/>
                <w:noProof/>
              </w:rPr>
              <w:t>5-2. 用語集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52CF74C4" w14:textId="77777777" w:rsidR="009001C3" w:rsidRDefault="009001C3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28449561" w:history="1">
            <w:r w:rsidRPr="00E91B33">
              <w:rPr>
                <w:rStyle w:val="a5"/>
                <w:noProof/>
              </w:rPr>
              <w:t>5-3. 問い合わせ先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7BBF6E6C" w14:textId="77777777" w:rsidR="009001C3" w:rsidRDefault="009001C3">
          <w:pPr>
            <w:pStyle w:val="20"/>
            <w:tabs>
              <w:tab w:val="right" w:leader="dot" w:pos="9628"/>
            </w:tabs>
            <w:rPr>
              <w:noProof/>
            </w:rPr>
          </w:pPr>
          <w:hyperlink w:anchor="_Toc228449562" w:history="1">
            <w:r w:rsidRPr="00E91B33">
              <w:rPr>
                <w:rStyle w:val="a5"/>
                <w:noProof/>
              </w:rPr>
              <w:t>5-4. 改訂履歴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_Toc228449562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79FC22A9" w14:textId="77777777" w:rsidR="00716931" w:rsidRDefault="00000000">
          <w:r>
            <w:fldChar w:fldCharType="end"/>
          </w:r>
        </w:p>
      </w:sdtContent>
    </w:sdt>
    <w:p w14:paraId="58CAB04B" w14:textId="77777777" w:rsidR="00716931" w:rsidRDefault="00000000">
      <w:r>
        <w:br w:type="page"/>
      </w:r>
    </w:p>
    <w:p w14:paraId="72DA13AC" w14:textId="77777777" w:rsidR="00716931" w:rsidRDefault="00000000">
      <w:pPr>
        <w:pStyle w:val="1"/>
        <w:shd w:val="clear" w:color="auto" w:fill="1E3A5F"/>
      </w:pPr>
      <w:bookmarkStart w:id="0" w:name="_Toc228449547"/>
      <w:r>
        <w:lastRenderedPageBreak/>
        <w:t>1. 業務の全体像</w:t>
      </w:r>
      <w:bookmarkEnd w:id="0"/>
    </w:p>
    <w:p w14:paraId="333192F0" w14:textId="77777777" w:rsidR="00716931" w:rsidRDefault="00000000">
      <w:pPr>
        <w:pStyle w:val="2"/>
      </w:pPr>
      <w:bookmarkStart w:id="1" w:name="_Toc228449548"/>
      <w:r>
        <w:t>1-1. 業務の目的</w:t>
      </w:r>
      <w:bookmarkEnd w:id="1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16931" w14:paraId="7334F0D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FDED8EF" w14:textId="77777777" w:rsidR="00716931" w:rsidRDefault="00000000">
            <w:r>
              <w:t>取引先から受信した注文データを正確に自社の基幹システムへ登録し、倉庫担当および経理部門への出荷・請求指示を滞りなく行うこと。受注ミスや入力漏れを防ぎ、納期どおりに商品が出荷される状態を維持することが目的。</w:t>
            </w:r>
          </w:p>
        </w:tc>
      </w:tr>
    </w:tbl>
    <w:p w14:paraId="51081B6E" w14:textId="77777777" w:rsidR="00716931" w:rsidRDefault="00000000">
      <w:pPr>
        <w:pStyle w:val="2"/>
      </w:pPr>
      <w:bookmarkStart w:id="2" w:name="_Toc228449549"/>
      <w:r>
        <w:t>1-2. 対象範囲・適用条件</w:t>
      </w:r>
      <w:bookmarkEnd w:id="2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16931" w14:paraId="123041F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F113522" w14:textId="77777777" w:rsidR="00716931" w:rsidRDefault="00000000">
            <w:r>
              <w:t>本マニュアルは、メール・FAXで受信する定型の受発注処理（法人取引先向け）に適用する。スポット案件（単発・特注品・100万円超の大口）は営業担当が個別対応するため、本マニュアルの対象外とする。</w:t>
            </w:r>
          </w:p>
        </w:tc>
      </w:tr>
    </w:tbl>
    <w:p w14:paraId="605EF6FE" w14:textId="77777777" w:rsidR="00716931" w:rsidRDefault="00000000">
      <w:pPr>
        <w:pStyle w:val="2"/>
      </w:pPr>
      <w:bookmarkStart w:id="3" w:name="_Toc228449550"/>
      <w:r>
        <w:t>1-3. 担当者・関係部門</w:t>
      </w:r>
      <w:bookmarkEnd w:id="3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638"/>
      </w:tblGrid>
      <w:tr w:rsidR="00716931" w14:paraId="0C92D1F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363667CF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主担当者</w:t>
            </w:r>
          </w:p>
        </w:tc>
        <w:tc>
          <w:tcPr>
            <w:tcW w:w="3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60393B80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副担当者・代理</w:t>
            </w:r>
          </w:p>
        </w:tc>
        <w:tc>
          <w:tcPr>
            <w:tcW w:w="3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0EAC8C66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関係部門・社外関係者</w:t>
            </w:r>
          </w:p>
        </w:tc>
      </w:tr>
      <w:tr w:rsidR="00716931" w14:paraId="470EA53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78CB675" w14:textId="77777777" w:rsidR="00716931" w:rsidRDefault="00000000">
            <w:r>
              <w:t>鈴木 一郎（営業事務部）</w:t>
            </w:r>
          </w:p>
        </w:tc>
        <w:tc>
          <w:tcPr>
            <w:tcW w:w="3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C409146" w14:textId="77777777" w:rsidR="00716931" w:rsidRDefault="00000000">
            <w:r>
              <w:t>佐藤 花子（不在時対応）</w:t>
            </w:r>
          </w:p>
        </w:tc>
        <w:tc>
          <w:tcPr>
            <w:tcW w:w="3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412247E" w14:textId="77777777" w:rsidR="00716931" w:rsidRDefault="00000000">
            <w:r>
              <w:t>倉庫管理部・経理部・各取引先担当者</w:t>
            </w:r>
          </w:p>
        </w:tc>
      </w:tr>
    </w:tbl>
    <w:p w14:paraId="17E494E9" w14:textId="77777777" w:rsidR="00716931" w:rsidRDefault="00000000">
      <w:pPr>
        <w:pStyle w:val="2"/>
      </w:pPr>
      <w:bookmarkStart w:id="4" w:name="_Toc228449551"/>
      <w:r>
        <w:t>1-4. 業務フロー（概要）</w:t>
      </w:r>
      <w:bookmarkEnd w:id="4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16931" w14:paraId="2D599FA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7315A07" w14:textId="77777777" w:rsidR="00716931" w:rsidRDefault="00000000">
            <w:pPr>
              <w:jc w:val="center"/>
            </w:pPr>
            <w:r>
              <w:rPr>
                <w:b/>
                <w:bCs/>
                <w:color w:val="1E3A5F"/>
              </w:rPr>
              <w:t>受信確認　→　注文内容読み取り　→　在庫・納期確認</w:t>
            </w:r>
          </w:p>
          <w:p w14:paraId="7B579EE6" w14:textId="77777777" w:rsidR="00716931" w:rsidRDefault="00000000">
            <w:pPr>
              <w:jc w:val="center"/>
            </w:pPr>
            <w:r>
              <w:rPr>
                <w:b/>
                <w:bCs/>
                <w:color w:val="1E3A5F"/>
              </w:rPr>
              <w:t>→　基幹システム入力　→　出荷指示書発行　→　注文請書送付　→　処理完了記録</w:t>
            </w:r>
          </w:p>
          <w:p w14:paraId="6B77CE05" w14:textId="77777777" w:rsidR="00716931" w:rsidRDefault="00716931">
            <w:pPr>
              <w:spacing w:before="120"/>
            </w:pPr>
          </w:p>
          <w:p w14:paraId="6E278861" w14:textId="77777777" w:rsidR="00716931" w:rsidRDefault="00000000">
            <w:r>
              <w:rPr>
                <w:b/>
                <w:bCs/>
                <w:color w:val="1E3A5F"/>
                <w:sz w:val="20"/>
                <w:szCs w:val="20"/>
              </w:rPr>
              <w:t>■ 関係部署との連携フロー</w:t>
            </w:r>
          </w:p>
          <w:p w14:paraId="7DA7E719" w14:textId="77777777" w:rsidR="00716931" w:rsidRDefault="00000000">
            <w:r>
              <w:rPr>
                <w:sz w:val="20"/>
                <w:szCs w:val="20"/>
              </w:rPr>
              <w:t>取引先（注文書送付）→ 営業事務部（受注入力・出荷指示）→ 倉庫管理部（出荷）→ 経理部（請求）</w:t>
            </w:r>
          </w:p>
        </w:tc>
      </w:tr>
    </w:tbl>
    <w:p w14:paraId="624E56A1" w14:textId="77777777" w:rsidR="00716931" w:rsidRDefault="00716931">
      <w:pPr>
        <w:spacing w:before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16931" w14:paraId="56F4D11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dashed" w:sz="8" w:space="0" w:color="2F7FC1"/>
              <w:left w:val="dashed" w:sz="8" w:space="0" w:color="2F7FC1"/>
              <w:bottom w:val="dashed" w:sz="8" w:space="0" w:color="2F7FC1"/>
              <w:right w:val="dashed" w:sz="8" w:space="0" w:color="2F7FC1"/>
            </w:tcBorders>
            <w:shd w:val="clear" w:color="auto" w:fill="F0F9FF"/>
            <w:tcMar>
              <w:top w:w="560" w:type="dxa"/>
              <w:left w:w="200" w:type="dxa"/>
              <w:bottom w:w="560" w:type="dxa"/>
              <w:right w:w="200" w:type="dxa"/>
            </w:tcMar>
            <w:vAlign w:val="center"/>
          </w:tcPr>
          <w:p w14:paraId="725E4896" w14:textId="77777777" w:rsidR="00716931" w:rsidRDefault="00000000">
            <w:pPr>
              <w:jc w:val="center"/>
            </w:pPr>
            <w:r>
              <w:rPr>
                <w:b/>
                <w:bCs/>
                <w:color w:val="2F7FC1"/>
                <w:sz w:val="28"/>
                <w:szCs w:val="28"/>
              </w:rPr>
              <w:t>[ 画像挿入エリア ]</w:t>
            </w:r>
          </w:p>
          <w:p w14:paraId="26138420" w14:textId="77777777" w:rsidR="00716931" w:rsidRDefault="00000000">
            <w:pPr>
              <w:jc w:val="center"/>
            </w:pPr>
            <w:r>
              <w:rPr>
                <w:b/>
                <w:bCs/>
                <w:color w:val="1E3A5F"/>
              </w:rPr>
              <w:t>業務フロー図（スイムレーン） 挿入エリア</w:t>
            </w:r>
          </w:p>
          <w:p w14:paraId="55C08D2D" w14:textId="77777777" w:rsidR="00716931" w:rsidRDefault="00000000">
            <w:pPr>
              <w:jc w:val="center"/>
            </w:pPr>
            <w:r>
              <w:rPr>
                <w:color w:val="6B7280"/>
                <w:sz w:val="18"/>
                <w:szCs w:val="18"/>
              </w:rPr>
              <w:lastRenderedPageBreak/>
              <w:t>PowerPoint・Visio・draw.io 等で作成したフロー図をここに貼り付けてください（推奨サイズ：幅14cm以上）</w:t>
            </w:r>
          </w:p>
        </w:tc>
      </w:tr>
    </w:tbl>
    <w:p w14:paraId="0907103E" w14:textId="77777777" w:rsidR="00716931" w:rsidRDefault="00000000">
      <w:pPr>
        <w:pStyle w:val="2"/>
      </w:pPr>
      <w:bookmarkStart w:id="5" w:name="_Toc228449552"/>
      <w:r>
        <w:lastRenderedPageBreak/>
        <w:t>1-5. 所要時間・実施頻度</w:t>
      </w:r>
      <w:bookmarkEnd w:id="5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4838"/>
      </w:tblGrid>
      <w:tr w:rsidR="00716931" w14:paraId="3DDD7B7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6F06D1AB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所要時間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73A68155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実施頻度</w:t>
            </w:r>
          </w:p>
        </w:tc>
        <w:tc>
          <w:tcPr>
            <w:tcW w:w="48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55BC8F97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実施タイミング</w:t>
            </w:r>
          </w:p>
        </w:tc>
      </w:tr>
      <w:tr w:rsidR="00716931" w14:paraId="3C1B26D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4D6FF89" w14:textId="77777777" w:rsidR="00716931" w:rsidRDefault="00000000">
            <w:r>
              <w:t>1件あたり約5〜10分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7163383" w14:textId="77777777" w:rsidR="00716931" w:rsidRDefault="00000000">
            <w:r>
              <w:t>毎営業日（1日5〜20件）</w:t>
            </w:r>
          </w:p>
        </w:tc>
        <w:tc>
          <w:tcPr>
            <w:tcW w:w="48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9C31576" w14:textId="77777777" w:rsidR="00716931" w:rsidRDefault="00000000">
            <w:r>
              <w:t>受注メール・FAX受信後、当日中に処理。15時以降の受信分は翌営業日午前中に処理。</w:t>
            </w:r>
          </w:p>
        </w:tc>
      </w:tr>
    </w:tbl>
    <w:p w14:paraId="78AE9B56" w14:textId="77777777" w:rsidR="00716931" w:rsidRDefault="00000000">
      <w:r>
        <w:br w:type="page"/>
      </w:r>
    </w:p>
    <w:p w14:paraId="5D8A3524" w14:textId="77777777" w:rsidR="00716931" w:rsidRDefault="00000000">
      <w:pPr>
        <w:pStyle w:val="1"/>
        <w:shd w:val="clear" w:color="auto" w:fill="1E3A5F"/>
      </w:pPr>
      <w:bookmarkStart w:id="6" w:name="_Toc228449553"/>
      <w:r>
        <w:lastRenderedPageBreak/>
        <w:t>2. 事前準備</w:t>
      </w:r>
      <w:bookmarkEnd w:id="6"/>
    </w:p>
    <w:p w14:paraId="1A258C82" w14:textId="77777777" w:rsidR="00716931" w:rsidRDefault="00000000">
      <w:pPr>
        <w:spacing w:after="160"/>
      </w:pPr>
      <w:r>
        <w:rPr>
          <w:i/>
          <w:iCs/>
          <w:color w:val="6B7280"/>
          <w:sz w:val="20"/>
          <w:szCs w:val="20"/>
        </w:rPr>
        <w:t>業務を開始する前に、以下のツール・アカウント・資料が揃っていることを確認してください。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4800"/>
        <w:gridCol w:w="3238"/>
      </w:tblGrid>
      <w:tr w:rsidR="00716931" w14:paraId="63D6A08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2D8C1651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種別</w:t>
            </w:r>
          </w:p>
        </w:tc>
        <w:tc>
          <w:tcPr>
            <w:tcW w:w="4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7240F904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名称・内容</w:t>
            </w:r>
          </w:p>
        </w:tc>
        <w:tc>
          <w:tcPr>
            <w:tcW w:w="3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419DF541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備考（取得方法など）</w:t>
            </w:r>
          </w:p>
        </w:tc>
      </w:tr>
      <w:tr w:rsidR="00716931" w14:paraId="58AE1C3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BD9DDD9" w14:textId="77777777" w:rsidR="00716931" w:rsidRDefault="00000000">
            <w:r>
              <w:rPr>
                <w:b/>
                <w:bCs/>
                <w:color w:val="1E3A5F"/>
                <w:sz w:val="20"/>
                <w:szCs w:val="20"/>
              </w:rPr>
              <w:t>ツール・システム</w:t>
            </w:r>
          </w:p>
        </w:tc>
        <w:tc>
          <w:tcPr>
            <w:tcW w:w="4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0209025" w14:textId="77777777" w:rsidR="00716931" w:rsidRDefault="00000000">
            <w:r>
              <w:rPr>
                <w:sz w:val="20"/>
                <w:szCs w:val="20"/>
              </w:rPr>
              <w:t>・基幹システム（XXXXXX）</w:t>
            </w:r>
          </w:p>
          <w:p w14:paraId="6C46ABC3" w14:textId="77777777" w:rsidR="00716931" w:rsidRDefault="00000000">
            <w:r>
              <w:rPr>
                <w:sz w:val="20"/>
                <w:szCs w:val="20"/>
              </w:rPr>
              <w:t>・受発注管理台帳.xlsx（共有フォルダ：受発注管理）</w:t>
            </w:r>
          </w:p>
          <w:p w14:paraId="6E384D40" w14:textId="77777777" w:rsidR="00716931" w:rsidRDefault="00000000">
            <w:r>
              <w:rPr>
                <w:sz w:val="20"/>
                <w:szCs w:val="20"/>
              </w:rPr>
              <w:t>・商品マスタ.xlsx（共有フォルダ：受発注 &gt; 商品マスタ）</w:t>
            </w:r>
          </w:p>
        </w:tc>
        <w:tc>
          <w:tcPr>
            <w:tcW w:w="3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0F8825F" w14:textId="77777777" w:rsidR="00716931" w:rsidRDefault="00000000">
            <w:r>
              <w:rPr>
                <w:sz w:val="20"/>
                <w:szCs w:val="20"/>
              </w:rPr>
              <w:t>基幹システムは上長経由で申請。共有フォルダは情報システム部（内線300）へ。</w:t>
            </w:r>
          </w:p>
        </w:tc>
      </w:tr>
      <w:tr w:rsidR="00716931" w14:paraId="429A4CF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A7CB861" w14:textId="77777777" w:rsidR="00716931" w:rsidRDefault="00000000">
            <w:r>
              <w:rPr>
                <w:b/>
                <w:bCs/>
                <w:color w:val="1E3A5F"/>
                <w:sz w:val="20"/>
                <w:szCs w:val="20"/>
              </w:rPr>
              <w:t>アカウント・権限</w:t>
            </w:r>
          </w:p>
        </w:tc>
        <w:tc>
          <w:tcPr>
            <w:tcW w:w="4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DBA3D1B" w14:textId="77777777" w:rsidR="00716931" w:rsidRDefault="00000000">
            <w:r>
              <w:rPr>
                <w:sz w:val="20"/>
                <w:szCs w:val="20"/>
              </w:rPr>
              <w:t>・基幹システムの受注入力権限（編集権限）</w:t>
            </w:r>
          </w:p>
          <w:p w14:paraId="3CC6DC72" w14:textId="77777777" w:rsidR="00716931" w:rsidRDefault="00000000">
            <w:r>
              <w:rPr>
                <w:sz w:val="20"/>
                <w:szCs w:val="20"/>
              </w:rPr>
              <w:t>・営業事務部 共有フォルダへのアクセス権</w:t>
            </w:r>
          </w:p>
          <w:p w14:paraId="3403DEA0" w14:textId="77777777" w:rsidR="00716931" w:rsidRDefault="00000000">
            <w:r>
              <w:rPr>
                <w:sz w:val="20"/>
                <w:szCs w:val="20"/>
              </w:rPr>
              <w:t>・Chatwork 営業事務チャンネルへの参加</w:t>
            </w:r>
          </w:p>
        </w:tc>
        <w:tc>
          <w:tcPr>
            <w:tcW w:w="3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3807878" w14:textId="77777777" w:rsidR="00716931" w:rsidRDefault="00000000">
            <w:r>
              <w:rPr>
                <w:sz w:val="20"/>
                <w:szCs w:val="20"/>
              </w:rPr>
              <w:t>基幹システム権限は部門長に申請書を提出（申請書：付録 &gt; 5-1参照）</w:t>
            </w:r>
          </w:p>
        </w:tc>
      </w:tr>
      <w:tr w:rsidR="00716931" w14:paraId="34AA4F19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48864FF" w14:textId="77777777" w:rsidR="00716931" w:rsidRDefault="00000000">
            <w:r>
              <w:rPr>
                <w:b/>
                <w:bCs/>
                <w:color w:val="1E3A5F"/>
                <w:sz w:val="20"/>
                <w:szCs w:val="20"/>
              </w:rPr>
              <w:t>参照資料</w:t>
            </w:r>
          </w:p>
        </w:tc>
        <w:tc>
          <w:tcPr>
            <w:tcW w:w="4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F97515E" w14:textId="77777777" w:rsidR="00716931" w:rsidRDefault="00000000">
            <w:r>
              <w:rPr>
                <w:sz w:val="20"/>
                <w:szCs w:val="20"/>
              </w:rPr>
              <w:t>・注文請書メールテンプレート.txt（共有フォルダ：メールテンプレート）</w:t>
            </w:r>
          </w:p>
          <w:p w14:paraId="1B196EF9" w14:textId="77777777" w:rsidR="00716931" w:rsidRDefault="00000000">
            <w:r>
              <w:rPr>
                <w:sz w:val="20"/>
                <w:szCs w:val="20"/>
              </w:rPr>
              <w:t>・顧客マスタ（基幹システム &gt; 顧客管理）</w:t>
            </w:r>
          </w:p>
          <w:p w14:paraId="39C3089F" w14:textId="77777777" w:rsidR="00716931" w:rsidRDefault="00000000">
            <w:r>
              <w:rPr>
                <w:sz w:val="20"/>
                <w:szCs w:val="20"/>
              </w:rPr>
              <w:t>・一時受注票（紙）：営業事務部 引き出し（上段）</w:t>
            </w:r>
          </w:p>
        </w:tc>
        <w:tc>
          <w:tcPr>
            <w:tcW w:w="3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A2E7E27" w14:textId="77777777" w:rsidR="00716931" w:rsidRDefault="00000000">
            <w:r>
              <w:rPr>
                <w:sz w:val="20"/>
                <w:szCs w:val="20"/>
              </w:rPr>
              <w:t>一時受注票は不足の場合は総務部（内線210）に補充依頼</w:t>
            </w:r>
          </w:p>
        </w:tc>
      </w:tr>
      <w:tr w:rsidR="00716931" w14:paraId="789593A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4A93D04" w14:textId="77777777" w:rsidR="00716931" w:rsidRDefault="00000000">
            <w:r>
              <w:rPr>
                <w:b/>
                <w:bCs/>
                <w:color w:val="1E3A5F"/>
                <w:sz w:val="20"/>
                <w:szCs w:val="20"/>
              </w:rPr>
              <w:t>その他</w:t>
            </w:r>
          </w:p>
        </w:tc>
        <w:tc>
          <w:tcPr>
            <w:tcW w:w="4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B966824" w14:textId="77777777" w:rsidR="00716931" w:rsidRDefault="00000000">
            <w:r>
              <w:rPr>
                <w:sz w:val="20"/>
                <w:szCs w:val="20"/>
              </w:rPr>
              <w:t>・FAX受信機の操作方法の確認（設置場所：営業事務部入口付近）</w:t>
            </w:r>
          </w:p>
          <w:p w14:paraId="042614EF" w14:textId="77777777" w:rsidR="00716931" w:rsidRDefault="00000000">
            <w:r>
              <w:rPr>
                <w:sz w:val="20"/>
                <w:szCs w:val="20"/>
              </w:rPr>
              <w:t>・倉庫管理部・経理部の担当者氏名と内線番号の確認</w:t>
            </w:r>
          </w:p>
        </w:tc>
        <w:tc>
          <w:tcPr>
            <w:tcW w:w="3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3FDBF02" w14:textId="77777777" w:rsidR="00716931" w:rsidRDefault="00000000">
            <w:r>
              <w:rPr>
                <w:sz w:val="20"/>
                <w:szCs w:val="20"/>
              </w:rPr>
              <w:t>FAX操作は先輩担当者に直接確認すること</w:t>
            </w:r>
          </w:p>
        </w:tc>
      </w:tr>
    </w:tbl>
    <w:p w14:paraId="1D4F5FE4" w14:textId="77777777" w:rsidR="00716931" w:rsidRDefault="00000000">
      <w:r>
        <w:br w:type="page"/>
      </w:r>
    </w:p>
    <w:p w14:paraId="091E740A" w14:textId="77777777" w:rsidR="00716931" w:rsidRDefault="00000000">
      <w:pPr>
        <w:pStyle w:val="1"/>
        <w:shd w:val="clear" w:color="auto" w:fill="1E3A5F"/>
      </w:pPr>
      <w:bookmarkStart w:id="7" w:name="_Toc228449554"/>
      <w:r>
        <w:lastRenderedPageBreak/>
        <w:t>3. 業務手順</w:t>
      </w:r>
      <w:bookmarkEnd w:id="7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899"/>
        <w:gridCol w:w="4399"/>
        <w:gridCol w:w="2698"/>
      </w:tblGrid>
      <w:tr w:rsidR="00716931" w14:paraId="311912B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4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70565EAC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No.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3C7AF1C8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手順名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539A64E4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作業内容 / 確認ポイント / 注意事項</w:t>
            </w:r>
          </w:p>
        </w:tc>
        <w:tc>
          <w:tcPr>
            <w:tcW w:w="269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651D537F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画面キャプチャ</w:t>
            </w:r>
          </w:p>
        </w:tc>
      </w:tr>
      <w:tr w:rsidR="00716931" w14:paraId="3FB4BA1B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FDFAE" w14:textId="77777777" w:rsidR="00716931" w:rsidRDefault="00000000">
            <w:pPr>
              <w:jc w:val="center"/>
            </w:pPr>
            <w:r>
              <w:rPr>
                <w:b/>
                <w:bCs/>
                <w:color w:val="2F7FC1"/>
              </w:rPr>
              <w:t>1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4F0F2" w14:textId="77777777" w:rsidR="00716931" w:rsidRDefault="00000000">
            <w:r>
              <w:rPr>
                <w:b/>
                <w:bCs/>
                <w:sz w:val="20"/>
                <w:szCs w:val="20"/>
              </w:rPr>
              <w:t>受注データの受信確認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C72D8" w14:textId="77777777" w:rsidR="00716931" w:rsidRDefault="00000000">
            <w:r>
              <w:rPr>
                <w:sz w:val="20"/>
                <w:szCs w:val="20"/>
              </w:rPr>
              <w:t>【誰が】営業事務担当者が【いつ】毎朝9時と15時に受信トレイを確認する。</w:t>
            </w:r>
          </w:p>
          <w:p w14:paraId="324E96EB" w14:textId="77777777" w:rsidR="00716931" w:rsidRDefault="00000000">
            <w:pPr>
              <w:spacing w:after="120"/>
            </w:pPr>
            <w:r>
              <w:rPr>
                <w:sz w:val="20"/>
                <w:szCs w:val="20"/>
              </w:rPr>
              <w:t>【何を】メール件名が「注文書」「発注書」を含むもの、またはFAX受信ボックスに届いたPDFを対象とする。</w:t>
            </w:r>
          </w:p>
          <w:p w14:paraId="0C009608" w14:textId="77777777" w:rsidR="00716931" w:rsidRDefault="00000000">
            <w:r>
              <w:rPr>
                <w:b/>
                <w:bCs/>
                <w:color w:val="2F7FC1"/>
                <w:sz w:val="18"/>
                <w:szCs w:val="18"/>
              </w:rPr>
              <w:t>【確認】</w:t>
            </w:r>
            <w:r>
              <w:rPr>
                <w:i/>
                <w:iCs/>
                <w:color w:val="9CA3AF"/>
                <w:sz w:val="18"/>
                <w:szCs w:val="18"/>
              </w:rPr>
              <w:t>メール・FAX合計件数をメモし、処理漏れがないか後でカウントが合うか確認する。</w:t>
            </w:r>
          </w:p>
          <w:p w14:paraId="0D887086" w14:textId="77777777" w:rsidR="00716931" w:rsidRDefault="00000000">
            <w:r>
              <w:rPr>
                <w:b/>
                <w:bCs/>
                <w:color w:val="B91C1C"/>
                <w:sz w:val="18"/>
                <w:szCs w:val="18"/>
              </w:rPr>
              <w:t>【注意】</w:t>
            </w:r>
            <w:r>
              <w:rPr>
                <w:color w:val="B91C1C"/>
                <w:sz w:val="18"/>
                <w:szCs w:val="18"/>
              </w:rPr>
              <w:t>未確認のまま放置しない。処理漏れは納期遅延の原因になる。</w:t>
            </w:r>
          </w:p>
        </w:tc>
        <w:tc>
          <w:tcPr>
            <w:tcW w:w="2698" w:type="dxa"/>
            <w:tcBorders>
              <w:top w:val="single" w:sz="4" w:space="0" w:color="2F7FC1"/>
              <w:left w:val="single" w:sz="4" w:space="0" w:color="2F7FC1"/>
              <w:bottom w:val="single" w:sz="4" w:space="0" w:color="2F7FC1"/>
              <w:right w:val="single" w:sz="4" w:space="0" w:color="2F7FC1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18053" w14:textId="77777777" w:rsidR="0071693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1604BA" wp14:editId="6AC03905">
                  <wp:extent cx="1571625" cy="10477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931" w14:paraId="492169FE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54825E" w14:textId="77777777" w:rsidR="00716931" w:rsidRDefault="00000000">
            <w:pPr>
              <w:jc w:val="center"/>
            </w:pPr>
            <w:r>
              <w:rPr>
                <w:b/>
                <w:bCs/>
                <w:color w:val="2F7FC1"/>
              </w:rPr>
              <w:t>2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9FA7C" w14:textId="77777777" w:rsidR="00716931" w:rsidRDefault="00000000">
            <w:r>
              <w:rPr>
                <w:b/>
                <w:bCs/>
                <w:sz w:val="20"/>
                <w:szCs w:val="20"/>
              </w:rPr>
              <w:t>注文内容の読み取り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B3292" w14:textId="77777777" w:rsidR="00716931" w:rsidRDefault="00000000">
            <w:r>
              <w:rPr>
                <w:sz w:val="20"/>
                <w:szCs w:val="20"/>
              </w:rPr>
              <w:t>取引先名・商品コード・数量・納品希望日・配送先を注文書から読み取る。</w:t>
            </w:r>
          </w:p>
          <w:p w14:paraId="71C00ED6" w14:textId="77777777" w:rsidR="00716931" w:rsidRDefault="00000000">
            <w:pPr>
              <w:spacing w:after="120"/>
            </w:pPr>
            <w:r>
              <w:rPr>
                <w:sz w:val="20"/>
                <w:szCs w:val="20"/>
              </w:rPr>
              <w:t>商品コードが不明・略称の場合は商品マスタ（共有フォルダ：受発注 &gt; 商品マスタ.xlsx）で照合する。</w:t>
            </w:r>
          </w:p>
          <w:p w14:paraId="7006150F" w14:textId="77777777" w:rsidR="00716931" w:rsidRDefault="00000000">
            <w:r>
              <w:rPr>
                <w:b/>
                <w:bCs/>
                <w:color w:val="2F7FC1"/>
                <w:sz w:val="18"/>
                <w:szCs w:val="18"/>
              </w:rPr>
              <w:t>【確認】</w:t>
            </w:r>
            <w:r>
              <w:rPr>
                <w:i/>
                <w:iCs/>
                <w:color w:val="9CA3AF"/>
                <w:sz w:val="18"/>
                <w:szCs w:val="18"/>
              </w:rPr>
              <w:t>商品コードと数量は必ず2回読み返す。</w:t>
            </w:r>
          </w:p>
          <w:p w14:paraId="3462E141" w14:textId="77777777" w:rsidR="00716931" w:rsidRDefault="00000000">
            <w:r>
              <w:rPr>
                <w:b/>
                <w:bCs/>
                <w:color w:val="B91C1C"/>
                <w:sz w:val="18"/>
                <w:szCs w:val="18"/>
              </w:rPr>
              <w:t>【注意】</w:t>
            </w:r>
            <w:r>
              <w:rPr>
                <w:color w:val="B91C1C"/>
                <w:sz w:val="18"/>
                <w:szCs w:val="18"/>
              </w:rPr>
              <w:t>数量の桁ミスが最多エラー。必ず2回確認。略称のまま入力しない。</w:t>
            </w:r>
          </w:p>
        </w:tc>
        <w:tc>
          <w:tcPr>
            <w:tcW w:w="2698" w:type="dxa"/>
            <w:tcBorders>
              <w:top w:val="single" w:sz="4" w:space="0" w:color="2F7FC1"/>
              <w:left w:val="single" w:sz="4" w:space="0" w:color="2F7FC1"/>
              <w:bottom w:val="single" w:sz="4" w:space="0" w:color="2F7FC1"/>
              <w:right w:val="single" w:sz="4" w:space="0" w:color="2F7FC1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83761" w14:textId="77777777" w:rsidR="0071693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5872C5" wp14:editId="3B37D65E">
                  <wp:extent cx="1571625" cy="1047750"/>
                  <wp:effectExtent l="0" t="0" r="0" b="0"/>
                  <wp:docPr id="940089589" name="図 940089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931" w14:paraId="5CAF603A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EC0260" w14:textId="77777777" w:rsidR="00716931" w:rsidRDefault="00000000">
            <w:pPr>
              <w:jc w:val="center"/>
            </w:pPr>
            <w:r>
              <w:rPr>
                <w:b/>
                <w:bCs/>
                <w:color w:val="2F7FC1"/>
              </w:rPr>
              <w:t>3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3F330" w14:textId="77777777" w:rsidR="00716931" w:rsidRDefault="00000000">
            <w:r>
              <w:rPr>
                <w:b/>
                <w:bCs/>
                <w:sz w:val="20"/>
                <w:szCs w:val="20"/>
              </w:rPr>
              <w:t>在庫数の確認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5823B" w14:textId="77777777" w:rsidR="00716931" w:rsidRDefault="00000000">
            <w:r>
              <w:rPr>
                <w:sz w:val="20"/>
                <w:szCs w:val="20"/>
              </w:rPr>
              <w:t>基幹システム（在庫管理 &gt; リアルタイム在庫）を開き、注文書の商品コードを入力して現在の在庫数を確認する。</w:t>
            </w:r>
          </w:p>
          <w:p w14:paraId="0BD1ECC6" w14:textId="77777777" w:rsidR="00716931" w:rsidRDefault="00000000">
            <w:pPr>
              <w:spacing w:after="120"/>
            </w:pPr>
            <w:r>
              <w:rPr>
                <w:sz w:val="20"/>
                <w:szCs w:val="20"/>
              </w:rPr>
              <w:t>在庫数が注文数量以上であれば手順4へ進む。</w:t>
            </w:r>
          </w:p>
          <w:p w14:paraId="0F752B85" w14:textId="77777777" w:rsidR="00716931" w:rsidRDefault="00000000">
            <w:r>
              <w:rPr>
                <w:b/>
                <w:bCs/>
                <w:color w:val="2F7FC1"/>
                <w:sz w:val="18"/>
                <w:szCs w:val="18"/>
              </w:rPr>
              <w:t>【確認】</w:t>
            </w:r>
            <w:r>
              <w:rPr>
                <w:i/>
                <w:iCs/>
                <w:color w:val="9CA3AF"/>
                <w:sz w:val="18"/>
                <w:szCs w:val="18"/>
              </w:rPr>
              <w:t>在庫数が注文数量以上であることを確認してから次の手順へ進む。</w:t>
            </w:r>
          </w:p>
          <w:p w14:paraId="1D133AA7" w14:textId="77777777" w:rsidR="00716931" w:rsidRDefault="00000000">
            <w:r>
              <w:rPr>
                <w:b/>
                <w:bCs/>
                <w:color w:val="B91C1C"/>
                <w:sz w:val="18"/>
                <w:szCs w:val="18"/>
              </w:rPr>
              <w:t>【注意】</w:t>
            </w:r>
            <w:r>
              <w:rPr>
                <w:color w:val="B91C1C"/>
                <w:sz w:val="18"/>
                <w:szCs w:val="18"/>
              </w:rPr>
              <w:t>在庫数の画面は最新データを表示しているか必ず確認（F5で更新）。</w:t>
            </w:r>
          </w:p>
        </w:tc>
        <w:tc>
          <w:tcPr>
            <w:tcW w:w="2698" w:type="dxa"/>
            <w:tcBorders>
              <w:top w:val="single" w:sz="4" w:space="0" w:color="2F7FC1"/>
              <w:left w:val="single" w:sz="4" w:space="0" w:color="2F7FC1"/>
              <w:bottom w:val="single" w:sz="4" w:space="0" w:color="2F7FC1"/>
              <w:right w:val="single" w:sz="4" w:space="0" w:color="2F7FC1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DC807" w14:textId="77777777" w:rsidR="0071693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27B614" wp14:editId="5681069D">
                  <wp:extent cx="1571625" cy="1047750"/>
                  <wp:effectExtent l="0" t="0" r="0" b="0"/>
                  <wp:docPr id="319769258" name="図 319769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931" w14:paraId="171F0C99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0B66F0" w14:textId="77777777" w:rsidR="00716931" w:rsidRDefault="00000000">
            <w:pPr>
              <w:jc w:val="center"/>
            </w:pPr>
            <w:r>
              <w:rPr>
                <w:b/>
                <w:bCs/>
                <w:color w:val="2F7FC1"/>
              </w:rPr>
              <w:t>4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8E52D" w14:textId="77777777" w:rsidR="00716931" w:rsidRDefault="00000000">
            <w:r>
              <w:rPr>
                <w:b/>
                <w:bCs/>
                <w:sz w:val="20"/>
                <w:szCs w:val="20"/>
              </w:rPr>
              <w:t>在庫不足・翌日出荷時の対応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FC969C" w14:textId="77777777" w:rsidR="00716931" w:rsidRDefault="00000000">
            <w:r>
              <w:rPr>
                <w:sz w:val="20"/>
                <w:szCs w:val="20"/>
              </w:rPr>
              <w:t>注文数量が在庫数を超えている場合は手順4へ進まず、直ちに営業担当（内線：201）へ報告する。</w:t>
            </w:r>
          </w:p>
          <w:p w14:paraId="282ABF68" w14:textId="77777777" w:rsidR="00716931" w:rsidRDefault="00000000">
            <w:pPr>
              <w:spacing w:after="120"/>
            </w:pPr>
            <w:r>
              <w:rPr>
                <w:sz w:val="20"/>
                <w:szCs w:val="20"/>
              </w:rPr>
              <w:t>翌日出荷になる場合は倉庫管理部（内線：234）にも事前連絡し、取引先への納期変更は営業担当が行う。</w:t>
            </w:r>
          </w:p>
          <w:p w14:paraId="0AFDBF5E" w14:textId="77777777" w:rsidR="00716931" w:rsidRDefault="00000000">
            <w:r>
              <w:rPr>
                <w:b/>
                <w:bCs/>
                <w:color w:val="2F7FC1"/>
                <w:sz w:val="18"/>
                <w:szCs w:val="18"/>
              </w:rPr>
              <w:lastRenderedPageBreak/>
              <w:t>【確認】</w:t>
            </w:r>
            <w:r>
              <w:rPr>
                <w:i/>
                <w:iCs/>
                <w:color w:val="9CA3AF"/>
                <w:sz w:val="18"/>
                <w:szCs w:val="18"/>
              </w:rPr>
              <w:t>在庫不足を確認した時点で即座に営業担当へ報告しているか。</w:t>
            </w:r>
          </w:p>
          <w:p w14:paraId="43A330AC" w14:textId="77777777" w:rsidR="00716931" w:rsidRDefault="00000000">
            <w:r>
              <w:rPr>
                <w:b/>
                <w:bCs/>
                <w:color w:val="B91C1C"/>
                <w:sz w:val="18"/>
                <w:szCs w:val="18"/>
              </w:rPr>
              <w:t>【注意】</w:t>
            </w:r>
            <w:r>
              <w:rPr>
                <w:color w:val="B91C1C"/>
                <w:sz w:val="18"/>
                <w:szCs w:val="18"/>
              </w:rPr>
              <w:t>在庫不足のまま手順4（システム入力）に進まない。必ず先報告してから次の指示を待つ。</w:t>
            </w:r>
          </w:p>
        </w:tc>
        <w:tc>
          <w:tcPr>
            <w:tcW w:w="2698" w:type="dxa"/>
            <w:tcBorders>
              <w:top w:val="single" w:sz="4" w:space="0" w:color="2F7FC1"/>
              <w:left w:val="single" w:sz="4" w:space="0" w:color="2F7FC1"/>
              <w:bottom w:val="single" w:sz="4" w:space="0" w:color="2F7FC1"/>
              <w:right w:val="single" w:sz="4" w:space="0" w:color="2F7FC1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F00D0" w14:textId="77777777" w:rsidR="00716931" w:rsidRDefault="0000000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EE79DB6" wp14:editId="069A1F72">
                  <wp:extent cx="1571625" cy="1047750"/>
                  <wp:effectExtent l="0" t="0" r="0" b="0"/>
                  <wp:docPr id="410276648" name="図 410276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931" w14:paraId="25E65B3C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3305AD" w14:textId="77777777" w:rsidR="00716931" w:rsidRDefault="00000000">
            <w:pPr>
              <w:jc w:val="center"/>
            </w:pPr>
            <w:r>
              <w:rPr>
                <w:b/>
                <w:bCs/>
                <w:color w:val="2F7FC1"/>
              </w:rPr>
              <w:t>5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D8B40" w14:textId="77777777" w:rsidR="00716931" w:rsidRDefault="00000000">
            <w:r>
              <w:rPr>
                <w:b/>
                <w:bCs/>
                <w:sz w:val="20"/>
                <w:szCs w:val="20"/>
              </w:rPr>
              <w:t>基幹システムへの入力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3E215" w14:textId="77777777" w:rsidR="00716931" w:rsidRDefault="00000000">
            <w:r>
              <w:rPr>
                <w:sz w:val="20"/>
                <w:szCs w:val="20"/>
              </w:rPr>
              <w:t>基幹システム &gt; 受注入力 &gt; 新規受注登録から以下の項目を入力する。</w:t>
            </w:r>
          </w:p>
          <w:p w14:paraId="0084EC37" w14:textId="77777777" w:rsidR="00716931" w:rsidRDefault="00000000">
            <w:r>
              <w:rPr>
                <w:sz w:val="20"/>
                <w:szCs w:val="20"/>
              </w:rPr>
              <w:t>・取引先コード　・商品コード（1行1コード）　・数量　・納品希望日　・配送先コード</w:t>
            </w:r>
          </w:p>
          <w:p w14:paraId="0666B062" w14:textId="77777777" w:rsidR="00716931" w:rsidRDefault="00000000">
            <w:pPr>
              <w:spacing w:after="120"/>
            </w:pPr>
            <w:r>
              <w:rPr>
                <w:sz w:val="20"/>
                <w:szCs w:val="20"/>
              </w:rPr>
              <w:t>入力後、確認画面で全項目を照合してから「登録」ボタンを押す。</w:t>
            </w:r>
          </w:p>
          <w:p w14:paraId="2C894E22" w14:textId="77777777" w:rsidR="00716931" w:rsidRDefault="00000000">
            <w:r>
              <w:rPr>
                <w:b/>
                <w:bCs/>
                <w:color w:val="2F7FC1"/>
                <w:sz w:val="18"/>
                <w:szCs w:val="18"/>
              </w:rPr>
              <w:t>【確認】</w:t>
            </w:r>
            <w:r>
              <w:rPr>
                <w:i/>
                <w:iCs/>
                <w:color w:val="9CA3AF"/>
                <w:sz w:val="18"/>
                <w:szCs w:val="18"/>
              </w:rPr>
              <w:t>「登録」ボタン押下前に必ず確認画面で全内容を照合する。</w:t>
            </w:r>
          </w:p>
          <w:p w14:paraId="2A874BF9" w14:textId="77777777" w:rsidR="00716931" w:rsidRDefault="00000000">
            <w:r>
              <w:rPr>
                <w:b/>
                <w:bCs/>
                <w:color w:val="B91C1C"/>
                <w:sz w:val="18"/>
                <w:szCs w:val="18"/>
              </w:rPr>
              <w:t>【注意】</w:t>
            </w:r>
            <w:r>
              <w:rPr>
                <w:color w:val="B91C1C"/>
                <w:sz w:val="18"/>
                <w:szCs w:val="18"/>
              </w:rPr>
              <w:t>登録後の修正は経理部への連絡が必要。修正後はRO番号が変わる場合がある。</w:t>
            </w:r>
          </w:p>
        </w:tc>
        <w:tc>
          <w:tcPr>
            <w:tcW w:w="2698" w:type="dxa"/>
            <w:tcBorders>
              <w:top w:val="single" w:sz="4" w:space="0" w:color="2F7FC1"/>
              <w:left w:val="single" w:sz="4" w:space="0" w:color="2F7FC1"/>
              <w:bottom w:val="single" w:sz="4" w:space="0" w:color="2F7FC1"/>
              <w:right w:val="single" w:sz="4" w:space="0" w:color="2F7FC1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A4CF0" w14:textId="77777777" w:rsidR="0071693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B50119" wp14:editId="77F80E1F">
                  <wp:extent cx="1571625" cy="1047750"/>
                  <wp:effectExtent l="0" t="0" r="0" b="0"/>
                  <wp:docPr id="993240632" name="図 993240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931" w14:paraId="4E6282D3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6C5EF" w14:textId="77777777" w:rsidR="00716931" w:rsidRDefault="00000000">
            <w:pPr>
              <w:jc w:val="center"/>
            </w:pPr>
            <w:r>
              <w:rPr>
                <w:b/>
                <w:bCs/>
                <w:color w:val="2F7FC1"/>
              </w:rPr>
              <w:t>6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41556" w14:textId="77777777" w:rsidR="00716931" w:rsidRDefault="00000000">
            <w:r>
              <w:rPr>
                <w:b/>
                <w:bCs/>
                <w:sz w:val="20"/>
                <w:szCs w:val="20"/>
              </w:rPr>
              <w:t>出荷指示書のPDF発行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36C94" w14:textId="77777777" w:rsidR="00716931" w:rsidRDefault="00000000">
            <w:r>
              <w:rPr>
                <w:sz w:val="20"/>
                <w:szCs w:val="20"/>
              </w:rPr>
              <w:t>受注登録後、基幹システム &gt; 帳票出力 &gt; 出荷指示書を選択し、該当受注番号（RO番号）を指定してPDFを発行する。</w:t>
            </w:r>
          </w:p>
          <w:p w14:paraId="6D795450" w14:textId="77777777" w:rsidR="00716931" w:rsidRDefault="00000000">
            <w:pPr>
              <w:spacing w:after="120"/>
            </w:pPr>
            <w:r>
              <w:rPr>
                <w:sz w:val="20"/>
                <w:szCs w:val="20"/>
              </w:rPr>
              <w:t>PDF名は「RO番号_取引先名_日付.pdf」の形式で保存する（例：RO240001_ABC商事_20240401.pdf）。</w:t>
            </w:r>
          </w:p>
          <w:p w14:paraId="62A4664A" w14:textId="77777777" w:rsidR="00716931" w:rsidRDefault="00000000">
            <w:r>
              <w:rPr>
                <w:b/>
                <w:bCs/>
                <w:color w:val="2F7FC1"/>
                <w:sz w:val="18"/>
                <w:szCs w:val="18"/>
              </w:rPr>
              <w:t>【確認】</w:t>
            </w:r>
            <w:r>
              <w:rPr>
                <w:i/>
                <w:iCs/>
                <w:color w:val="9CA3AF"/>
                <w:sz w:val="18"/>
                <w:szCs w:val="18"/>
              </w:rPr>
              <w:t>PDFのRO番号・取引先名・商品コード・数量が受注内容と一致しているか確認する。</w:t>
            </w:r>
          </w:p>
          <w:p w14:paraId="57F50E02" w14:textId="77777777" w:rsidR="00716931" w:rsidRDefault="00000000">
            <w:r>
              <w:rPr>
                <w:b/>
                <w:bCs/>
                <w:color w:val="B91C1C"/>
                <w:sz w:val="18"/>
                <w:szCs w:val="18"/>
              </w:rPr>
              <w:t>【注意】</w:t>
            </w:r>
            <w:r>
              <w:rPr>
                <w:color w:val="B91C1C"/>
                <w:sz w:val="18"/>
                <w:szCs w:val="18"/>
              </w:rPr>
              <w:t>発行するPDFは必ず最新の登録内容を反映したもの。印刷プレビューで数量・配送先を目視確認してから保存する。</w:t>
            </w:r>
          </w:p>
        </w:tc>
        <w:tc>
          <w:tcPr>
            <w:tcW w:w="2698" w:type="dxa"/>
            <w:tcBorders>
              <w:top w:val="single" w:sz="4" w:space="0" w:color="2F7FC1"/>
              <w:left w:val="single" w:sz="4" w:space="0" w:color="2F7FC1"/>
              <w:bottom w:val="single" w:sz="4" w:space="0" w:color="2F7FC1"/>
              <w:right w:val="single" w:sz="4" w:space="0" w:color="2F7FC1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7367E" w14:textId="77777777" w:rsidR="0071693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42A6A3" wp14:editId="51FF79EE">
                  <wp:extent cx="1571625" cy="1047750"/>
                  <wp:effectExtent l="0" t="0" r="0" b="0"/>
                  <wp:docPr id="346538038" name="図 346538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931" w14:paraId="0954A8B0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41A6A7" w14:textId="77777777" w:rsidR="00716931" w:rsidRDefault="00000000">
            <w:pPr>
              <w:jc w:val="center"/>
            </w:pPr>
            <w:r>
              <w:rPr>
                <w:b/>
                <w:bCs/>
                <w:color w:val="2F7FC1"/>
              </w:rPr>
              <w:t>7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331E1" w14:textId="77777777" w:rsidR="00716931" w:rsidRDefault="00000000">
            <w:r>
              <w:rPr>
                <w:b/>
                <w:bCs/>
                <w:sz w:val="20"/>
                <w:szCs w:val="20"/>
              </w:rPr>
              <w:t>倉庫共有フォルダへの格納・連絡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D5D13" w14:textId="77777777" w:rsidR="00716931" w:rsidRDefault="00000000">
            <w:r>
              <w:rPr>
                <w:sz w:val="20"/>
                <w:szCs w:val="20"/>
              </w:rPr>
              <w:t>発行したPDFを倉庫管理部の共有フォルダ（出荷指示 &gt; 当日日付フォルダ）に格納する。</w:t>
            </w:r>
          </w:p>
          <w:p w14:paraId="2BA8A807" w14:textId="77777777" w:rsidR="00716931" w:rsidRDefault="00000000">
            <w:pPr>
              <w:spacing w:after="120"/>
            </w:pPr>
            <w:r>
              <w:rPr>
                <w:sz w:val="20"/>
                <w:szCs w:val="20"/>
              </w:rPr>
              <w:t>格納後、倉庫管理部担当者（山下さん）にChatworkで「〇件格納済み」と件数を明記して連絡する。</w:t>
            </w:r>
          </w:p>
          <w:p w14:paraId="0042CD6B" w14:textId="77777777" w:rsidR="00716931" w:rsidRDefault="00000000">
            <w:r>
              <w:rPr>
                <w:b/>
                <w:bCs/>
                <w:color w:val="2F7FC1"/>
                <w:sz w:val="18"/>
                <w:szCs w:val="18"/>
              </w:rPr>
              <w:t>【確認】</w:t>
            </w:r>
            <w:r>
              <w:rPr>
                <w:i/>
                <w:iCs/>
                <w:color w:val="9CA3AF"/>
                <w:sz w:val="18"/>
                <w:szCs w:val="18"/>
              </w:rPr>
              <w:t>Chatwork連絡は15時までに完了しているか。格納件数と連絡件数が一致しているか。</w:t>
            </w:r>
          </w:p>
          <w:p w14:paraId="1DCF302E" w14:textId="77777777" w:rsidR="00716931" w:rsidRDefault="00000000">
            <w:r>
              <w:rPr>
                <w:b/>
                <w:bCs/>
                <w:color w:val="B91C1C"/>
                <w:sz w:val="18"/>
                <w:szCs w:val="18"/>
              </w:rPr>
              <w:lastRenderedPageBreak/>
              <w:t>【注意】</w:t>
            </w:r>
            <w:r>
              <w:rPr>
                <w:color w:val="B91C1C"/>
                <w:sz w:val="18"/>
                <w:szCs w:val="18"/>
              </w:rPr>
              <w:t>15時以降の格納分は翌日出荷扱いになる。フォルダ格納→Chatwork連絡まで1セットで15時までに完了する。</w:t>
            </w:r>
          </w:p>
        </w:tc>
        <w:tc>
          <w:tcPr>
            <w:tcW w:w="2698" w:type="dxa"/>
            <w:tcBorders>
              <w:top w:val="single" w:sz="4" w:space="0" w:color="2F7FC1"/>
              <w:left w:val="single" w:sz="4" w:space="0" w:color="2F7FC1"/>
              <w:bottom w:val="single" w:sz="4" w:space="0" w:color="2F7FC1"/>
              <w:right w:val="single" w:sz="4" w:space="0" w:color="2F7FC1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811EE" w14:textId="77777777" w:rsidR="00716931" w:rsidRDefault="0000000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0F57A93" wp14:editId="746C4572">
                  <wp:extent cx="1571625" cy="1047750"/>
                  <wp:effectExtent l="0" t="0" r="0" b="0"/>
                  <wp:docPr id="916753283" name="図 916753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931" w14:paraId="7617F5F4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D81785" w14:textId="77777777" w:rsidR="00716931" w:rsidRDefault="00000000">
            <w:pPr>
              <w:jc w:val="center"/>
            </w:pPr>
            <w:r>
              <w:rPr>
                <w:b/>
                <w:bCs/>
                <w:color w:val="2F7FC1"/>
              </w:rPr>
              <w:t>8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B09E7" w14:textId="77777777" w:rsidR="00716931" w:rsidRDefault="00000000">
            <w:r>
              <w:rPr>
                <w:b/>
                <w:bCs/>
                <w:sz w:val="20"/>
                <w:szCs w:val="20"/>
              </w:rPr>
              <w:t>注文請書の送付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7D2C8" w14:textId="77777777" w:rsidR="00716931" w:rsidRDefault="00000000">
            <w:r>
              <w:rPr>
                <w:sz w:val="20"/>
                <w:szCs w:val="20"/>
              </w:rPr>
              <w:t>取引先に注文請書（受注確認メール）を送信する。</w:t>
            </w:r>
          </w:p>
          <w:p w14:paraId="5FAE4A33" w14:textId="77777777" w:rsidR="00716931" w:rsidRDefault="00000000">
            <w:r>
              <w:rPr>
                <w:sz w:val="20"/>
                <w:szCs w:val="20"/>
              </w:rPr>
              <w:t>メールテンプレートは共有フォルダ「メールテンプレート &gt; 注文請書.txt」を使用する。</w:t>
            </w:r>
          </w:p>
          <w:p w14:paraId="3C6176FF" w14:textId="77777777" w:rsidR="00716931" w:rsidRDefault="00000000">
            <w:pPr>
              <w:spacing w:after="120"/>
            </w:pPr>
            <w:r>
              <w:rPr>
                <w:sz w:val="20"/>
                <w:szCs w:val="20"/>
              </w:rPr>
              <w:t>発注者のメールアドレス宛にCC：営業担当を加えて送信する。</w:t>
            </w:r>
          </w:p>
          <w:p w14:paraId="021EE0C5" w14:textId="77777777" w:rsidR="00716931" w:rsidRDefault="00000000">
            <w:r>
              <w:rPr>
                <w:b/>
                <w:bCs/>
                <w:color w:val="2F7FC1"/>
                <w:sz w:val="18"/>
                <w:szCs w:val="18"/>
              </w:rPr>
              <w:t>【確認】</w:t>
            </w:r>
            <w:r>
              <w:rPr>
                <w:i/>
                <w:iCs/>
                <w:color w:val="9CA3AF"/>
                <w:sz w:val="18"/>
                <w:szCs w:val="18"/>
              </w:rPr>
              <w:t>受注データ受信から原則2時間以内に送信完了させる。</w:t>
            </w:r>
          </w:p>
          <w:p w14:paraId="75A187A8" w14:textId="77777777" w:rsidR="00716931" w:rsidRDefault="00000000">
            <w:r>
              <w:rPr>
                <w:b/>
                <w:bCs/>
                <w:color w:val="B91C1C"/>
                <w:sz w:val="18"/>
                <w:szCs w:val="18"/>
              </w:rPr>
              <w:t>【注意】</w:t>
            </w:r>
            <w:r>
              <w:rPr>
                <w:color w:val="B91C1C"/>
                <w:sz w:val="18"/>
                <w:szCs w:val="18"/>
              </w:rPr>
              <w:t>送信前に宛先・件名・受注番号を必ず確認。誤送信は取引先クレームに直結。</w:t>
            </w:r>
          </w:p>
        </w:tc>
        <w:tc>
          <w:tcPr>
            <w:tcW w:w="2698" w:type="dxa"/>
            <w:tcBorders>
              <w:top w:val="single" w:sz="4" w:space="0" w:color="2F7FC1"/>
              <w:left w:val="single" w:sz="4" w:space="0" w:color="2F7FC1"/>
              <w:bottom w:val="single" w:sz="4" w:space="0" w:color="2F7FC1"/>
              <w:right w:val="single" w:sz="4" w:space="0" w:color="2F7FC1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E2AAC" w14:textId="77777777" w:rsidR="0071693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B123C4" wp14:editId="3EB6120F">
                  <wp:extent cx="1571625" cy="1047750"/>
                  <wp:effectExtent l="0" t="0" r="0" b="0"/>
                  <wp:docPr id="1077519701" name="図 1077519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931" w14:paraId="2F485512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4379F2" w14:textId="77777777" w:rsidR="00716931" w:rsidRDefault="00000000">
            <w:pPr>
              <w:jc w:val="center"/>
            </w:pPr>
            <w:r>
              <w:rPr>
                <w:b/>
                <w:bCs/>
                <w:color w:val="2F7FC1"/>
              </w:rPr>
              <w:t>9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9E666" w14:textId="77777777" w:rsidR="00716931" w:rsidRDefault="00000000">
            <w:r>
              <w:rPr>
                <w:b/>
                <w:bCs/>
                <w:sz w:val="20"/>
                <w:szCs w:val="20"/>
              </w:rPr>
              <w:t>受発注管理台帳への記入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89459" w14:textId="77777777" w:rsidR="00716931" w:rsidRDefault="00000000">
            <w:pPr>
              <w:spacing w:after="120"/>
            </w:pPr>
            <w:r>
              <w:rPr>
                <w:sz w:val="20"/>
                <w:szCs w:val="20"/>
              </w:rPr>
              <w:t>当日処理した受注件数・受注番号（RO番号）・取引先名・商品コード・数量・納品希望日を受発注管理台帳（共有Excel）の当日行に記入する。</w:t>
            </w:r>
          </w:p>
          <w:p w14:paraId="2A5FE423" w14:textId="77777777" w:rsidR="00716931" w:rsidRDefault="00000000">
            <w:r>
              <w:rPr>
                <w:b/>
                <w:bCs/>
                <w:color w:val="2F7FC1"/>
                <w:sz w:val="18"/>
                <w:szCs w:val="18"/>
              </w:rPr>
              <w:t>【確認】</w:t>
            </w:r>
            <w:r>
              <w:rPr>
                <w:i/>
                <w:iCs/>
                <w:color w:val="9CA3AF"/>
                <w:sz w:val="18"/>
                <w:szCs w:val="18"/>
              </w:rPr>
              <w:t>台帳の記入漏れがないか、受注番号の順番通りに記入されているか確認する。</w:t>
            </w:r>
          </w:p>
          <w:p w14:paraId="3BBFE955" w14:textId="77777777" w:rsidR="00716931" w:rsidRDefault="00000000">
            <w:r>
              <w:rPr>
                <w:b/>
                <w:bCs/>
                <w:color w:val="B91C1C"/>
                <w:sz w:val="18"/>
                <w:szCs w:val="18"/>
              </w:rPr>
              <w:t>【注意】</w:t>
            </w:r>
            <w:r>
              <w:rPr>
                <w:color w:val="B91C1C"/>
                <w:sz w:val="18"/>
                <w:szCs w:val="18"/>
              </w:rPr>
              <w:t>台帳への記入漏れが後日の照合ミスにつながる。当日処理分は必ず当日中に記入する。</w:t>
            </w:r>
          </w:p>
        </w:tc>
        <w:tc>
          <w:tcPr>
            <w:tcW w:w="2698" w:type="dxa"/>
            <w:tcBorders>
              <w:top w:val="single" w:sz="4" w:space="0" w:color="2F7FC1"/>
              <w:left w:val="single" w:sz="4" w:space="0" w:color="2F7FC1"/>
              <w:bottom w:val="single" w:sz="4" w:space="0" w:color="2F7FC1"/>
              <w:right w:val="single" w:sz="4" w:space="0" w:color="2F7FC1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73AD1" w14:textId="77777777" w:rsidR="0071693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DFAD07" wp14:editId="44FDCEBE">
                  <wp:extent cx="1571625" cy="1047750"/>
                  <wp:effectExtent l="0" t="0" r="0" b="0"/>
                  <wp:docPr id="214870479" name="図 214870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931" w14:paraId="6C9627D0" w14:textId="77777777">
        <w:tblPrEx>
          <w:tblCellMar>
            <w:top w:w="0" w:type="dxa"/>
            <w:bottom w:w="0" w:type="dxa"/>
          </w:tblCellMar>
        </w:tblPrEx>
        <w:tc>
          <w:tcPr>
            <w:tcW w:w="64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F451A9" w14:textId="77777777" w:rsidR="00716931" w:rsidRDefault="00000000">
            <w:pPr>
              <w:jc w:val="center"/>
            </w:pPr>
            <w:r>
              <w:rPr>
                <w:b/>
                <w:bCs/>
                <w:color w:val="2F7FC1"/>
              </w:rPr>
              <w:t>10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D63C3" w14:textId="77777777" w:rsidR="00716931" w:rsidRDefault="00000000">
            <w:r>
              <w:rPr>
                <w:b/>
                <w:bCs/>
                <w:sz w:val="20"/>
                <w:szCs w:val="20"/>
              </w:rPr>
              <w:t>月次集計の更新・主任への報告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8FF7D" w14:textId="77777777" w:rsidR="00716931" w:rsidRDefault="00000000">
            <w:r>
              <w:rPr>
                <w:sz w:val="20"/>
                <w:szCs w:val="20"/>
              </w:rPr>
              <w:t>受発注管理台帳の月次集計シートの「当月処理件数」に当日分を加算する。</w:t>
            </w:r>
          </w:p>
          <w:p w14:paraId="530E3B78" w14:textId="77777777" w:rsidR="00716931" w:rsidRDefault="00000000">
            <w:pPr>
              <w:spacing w:after="120"/>
            </w:pPr>
            <w:r>
              <w:rPr>
                <w:sz w:val="20"/>
                <w:szCs w:val="20"/>
              </w:rPr>
              <w:t>15時時点で当日処理件数が前日比+20件以上の場合は主任（鈴木さん、内線：105）に口頭または社内チャットで報告する。</w:t>
            </w:r>
          </w:p>
          <w:p w14:paraId="640C5B5C" w14:textId="77777777" w:rsidR="00716931" w:rsidRDefault="00000000">
            <w:r>
              <w:rPr>
                <w:b/>
                <w:bCs/>
                <w:color w:val="2F7FC1"/>
                <w:sz w:val="18"/>
                <w:szCs w:val="18"/>
              </w:rPr>
              <w:t>【確認】</w:t>
            </w:r>
            <w:r>
              <w:rPr>
                <w:i/>
                <w:iCs/>
                <w:color w:val="9CA3AF"/>
                <w:sz w:val="18"/>
                <w:szCs w:val="18"/>
              </w:rPr>
              <w:t>月次集計の数値が台帳の合計件数と一致しているか確認する。</w:t>
            </w:r>
          </w:p>
          <w:p w14:paraId="4919C06C" w14:textId="77777777" w:rsidR="00716931" w:rsidRDefault="00000000">
            <w:r>
              <w:rPr>
                <w:b/>
                <w:bCs/>
                <w:color w:val="B91C1C"/>
                <w:sz w:val="18"/>
                <w:szCs w:val="18"/>
              </w:rPr>
              <w:t>【注意】</w:t>
            </w:r>
            <w:r>
              <w:rPr>
                <w:color w:val="B91C1C"/>
                <w:sz w:val="18"/>
                <w:szCs w:val="18"/>
              </w:rPr>
              <w:t>報告基準（+20件以上）に該当しない場合はスキップ可。該当する場合は当日中に必ず報告する。</w:t>
            </w:r>
          </w:p>
        </w:tc>
        <w:tc>
          <w:tcPr>
            <w:tcW w:w="2698" w:type="dxa"/>
            <w:tcBorders>
              <w:top w:val="single" w:sz="4" w:space="0" w:color="2F7FC1"/>
              <w:left w:val="single" w:sz="4" w:space="0" w:color="2F7FC1"/>
              <w:bottom w:val="single" w:sz="4" w:space="0" w:color="2F7FC1"/>
              <w:right w:val="single" w:sz="4" w:space="0" w:color="2F7FC1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7CD91" w14:textId="77777777" w:rsidR="0071693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F129C3" wp14:editId="59DBF667">
                  <wp:extent cx="1571625" cy="1047750"/>
                  <wp:effectExtent l="0" t="0" r="0" b="0"/>
                  <wp:docPr id="758653620" name="図 758653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824561" w14:textId="77777777" w:rsidR="00716931" w:rsidRDefault="00716931">
      <w:pPr>
        <w:spacing w:before="240"/>
      </w:pPr>
    </w:p>
    <w:p w14:paraId="3BAC8CF4" w14:textId="77777777" w:rsidR="00716931" w:rsidRDefault="00000000">
      <w:pPr>
        <w:pStyle w:val="2"/>
      </w:pPr>
      <w:bookmarkStart w:id="8" w:name="_Toc228449555"/>
      <w:r>
        <w:lastRenderedPageBreak/>
        <w:t>3-1. 例外対応・エスカレーション</w:t>
      </w:r>
      <w:bookmarkEnd w:id="8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4200"/>
        <w:gridCol w:w="2638"/>
      </w:tblGrid>
      <w:tr w:rsidR="00716931" w14:paraId="3FEA6D8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65A84A00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想定されるトラブル・例外ケース</w:t>
            </w:r>
          </w:p>
        </w:tc>
        <w:tc>
          <w:tcPr>
            <w:tcW w:w="4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042BC848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対処法</w:t>
            </w:r>
          </w:p>
        </w:tc>
        <w:tc>
          <w:tcPr>
            <w:tcW w:w="2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1EAF2350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エスカレーション先</w:t>
            </w:r>
          </w:p>
        </w:tc>
      </w:tr>
      <w:tr w:rsidR="00716931" w14:paraId="56DEA9E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F78E076" w14:textId="77777777" w:rsidR="00716931" w:rsidRDefault="00000000">
            <w:r>
              <w:t>在庫が不足している</w:t>
            </w:r>
          </w:p>
        </w:tc>
        <w:tc>
          <w:tcPr>
            <w:tcW w:w="4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B47D17A" w14:textId="77777777" w:rsidR="00716931" w:rsidRDefault="00000000">
            <w:r>
              <w:t>注文入力は保留し、直ちに営業担当に連絡。取引先への納期回答は営業担当が行う。完全欠品の場合は主任にも報告する。</w:t>
            </w:r>
          </w:p>
        </w:tc>
        <w:tc>
          <w:tcPr>
            <w:tcW w:w="2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D3C2185" w14:textId="77777777" w:rsidR="00716931" w:rsidRDefault="00000000">
            <w:r>
              <w:t>営業担当（内線：201）→ 完全欠品時は主任にも報告</w:t>
            </w:r>
          </w:p>
        </w:tc>
      </w:tr>
      <w:tr w:rsidR="00716931" w14:paraId="39D4220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7281047" w14:textId="77777777" w:rsidR="00716931" w:rsidRDefault="00000000">
            <w:r>
              <w:t>注文書の内容が不明・読み取れない</w:t>
            </w:r>
          </w:p>
        </w:tc>
        <w:tc>
          <w:tcPr>
            <w:tcW w:w="4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7055115" w14:textId="77777777" w:rsidR="00716931" w:rsidRDefault="00000000">
            <w:r>
              <w:t>取引先担当者に電話で確認する。確認内容と回答をメモして受発注台帳の備考欄に記録する。FAXの場合は再送依頼も可。</w:t>
            </w:r>
          </w:p>
        </w:tc>
        <w:tc>
          <w:tcPr>
            <w:tcW w:w="2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2044B93" w14:textId="77777777" w:rsidR="00716931" w:rsidRDefault="00000000">
            <w:r>
              <w:t>取引先担当者へ電話確認</w:t>
            </w:r>
          </w:p>
        </w:tc>
      </w:tr>
      <w:tr w:rsidR="00716931" w14:paraId="454FC42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A2AB918" w14:textId="77777777" w:rsidR="00716931" w:rsidRDefault="00000000">
            <w:r>
              <w:t>基幹システムがログインできない・停止している</w:t>
            </w:r>
          </w:p>
        </w:tc>
        <w:tc>
          <w:tcPr>
            <w:tcW w:w="4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40B90ED" w14:textId="77777777" w:rsidR="00716931" w:rsidRDefault="00000000">
            <w:r>
              <w:t>情報システム部へ即時連絡。復旧待ちの間は紙の一時受注票に手書きで控え、復旧後に入力する。</w:t>
            </w:r>
          </w:p>
        </w:tc>
        <w:tc>
          <w:tcPr>
            <w:tcW w:w="2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AC3D1AD" w14:textId="77777777" w:rsidR="00716931" w:rsidRDefault="00000000">
            <w:r>
              <w:t>情報システム部（内線：300）</w:t>
            </w:r>
          </w:p>
        </w:tc>
      </w:tr>
      <w:tr w:rsidR="00716931" w14:paraId="4B3736C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0259C3C" w14:textId="77777777" w:rsidR="00716931" w:rsidRDefault="00000000">
            <w:r>
              <w:t>15時を過ぎて出荷指示格納が間に合わない</w:t>
            </w:r>
          </w:p>
        </w:tc>
        <w:tc>
          <w:tcPr>
            <w:tcW w:w="4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DE771E0" w14:textId="77777777" w:rsidR="00716931" w:rsidRDefault="00000000">
            <w:r>
              <w:t>倉庫管理部に即時電話連絡し、当日出荷の可否を確認する。不可の場合は取引先への納期変更連絡を営業担当に依頼する。</w:t>
            </w:r>
          </w:p>
        </w:tc>
        <w:tc>
          <w:tcPr>
            <w:tcW w:w="2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308948A" w14:textId="77777777" w:rsidR="00716931" w:rsidRDefault="00000000">
            <w:r>
              <w:t>倉庫管理部（内線：234）→ 営業担当（内線：201）</w:t>
            </w:r>
          </w:p>
        </w:tc>
      </w:tr>
    </w:tbl>
    <w:p w14:paraId="203CE5BB" w14:textId="77777777" w:rsidR="00716931" w:rsidRDefault="00000000">
      <w:pPr>
        <w:pStyle w:val="2"/>
      </w:pPr>
      <w:bookmarkStart w:id="9" w:name="_Toc228449556"/>
      <w:r>
        <w:t>3-2. よくあるトラブルと対処法</w:t>
      </w:r>
      <w:bookmarkEnd w:id="9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900"/>
        <w:gridCol w:w="2900"/>
        <w:gridCol w:w="2638"/>
      </w:tblGrid>
      <w:tr w:rsidR="00716931" w14:paraId="466057D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5B45F952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症状・トラブル内容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267A9615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原因（推測）</w:t>
            </w:r>
          </w:p>
        </w:tc>
        <w:tc>
          <w:tcPr>
            <w:tcW w:w="2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47DC6E8F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対処手順</w:t>
            </w:r>
          </w:p>
        </w:tc>
        <w:tc>
          <w:tcPr>
            <w:tcW w:w="2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6E8A3000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再発防止策</w:t>
            </w:r>
          </w:p>
        </w:tc>
      </w:tr>
      <w:tr w:rsidR="00716931" w14:paraId="4E5D971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91716BD" w14:textId="77777777" w:rsidR="00716931" w:rsidRDefault="00000000">
            <w:r>
              <w:t>FAXが不鮮明で注文書の内容が読めない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5D05AFB" w14:textId="77777777" w:rsidR="00716931" w:rsidRDefault="00000000">
            <w:r>
              <w:t>送信側の用紙詰まり・機器の劣化・インク切れ</w:t>
            </w:r>
          </w:p>
        </w:tc>
        <w:tc>
          <w:tcPr>
            <w:tcW w:w="2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53F0EA6" w14:textId="77777777" w:rsidR="00716931" w:rsidRDefault="00000000">
            <w:r>
              <w:t>①取引先担当者へ電話し、FAX再送を依頼する ②読み取れる部分だけメモして照合確認後に再送受信</w:t>
            </w:r>
          </w:p>
        </w:tc>
        <w:tc>
          <w:tcPr>
            <w:tcW w:w="2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F21CA5F" w14:textId="77777777" w:rsidR="00716931" w:rsidRDefault="00000000">
            <w:r>
              <w:t>取引先にメール添付（PDF）での注文書送付への切り替えを提案する</w:t>
            </w:r>
          </w:p>
        </w:tc>
      </w:tr>
      <w:tr w:rsidR="00716931" w14:paraId="2FDA775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779716A" w14:textId="77777777" w:rsidR="00716931" w:rsidRDefault="00000000">
            <w:r>
              <w:t>RO番号が重複発行された（同じ番号が2件ある）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900F496" w14:textId="77777777" w:rsidR="00716931" w:rsidRDefault="00000000">
            <w:r>
              <w:t>同一注文を二重登録してしまった</w:t>
            </w:r>
          </w:p>
        </w:tc>
        <w:tc>
          <w:tcPr>
            <w:tcW w:w="2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4B3C263" w14:textId="77777777" w:rsidR="00716931" w:rsidRDefault="00000000">
            <w:r>
              <w:t>①情報システム部（内線300）に連絡し、重複RO番号の削除を依頼する ②台帳の記録も修正する</w:t>
            </w:r>
          </w:p>
        </w:tc>
        <w:tc>
          <w:tcPr>
            <w:tcW w:w="2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F3503A9" w14:textId="77777777" w:rsidR="00716931" w:rsidRDefault="00000000">
            <w:r>
              <w:t>登録前の確認画面照合を徹底。同一取引先・商品が続く日は特に注意する</w:t>
            </w:r>
          </w:p>
        </w:tc>
      </w:tr>
      <w:tr w:rsidR="00716931" w14:paraId="7860461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B20EB57" w14:textId="77777777" w:rsidR="00716931" w:rsidRDefault="00000000">
            <w:r>
              <w:lastRenderedPageBreak/>
              <w:t>注文請書メールを誤った宛先に送信してしまった</w:t>
            </w:r>
          </w:p>
        </w:tc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8F16549" w14:textId="77777777" w:rsidR="00716931" w:rsidRDefault="00000000">
            <w:r>
              <w:t>宛先の入力・選択ミス（メールアドレスの誤変換など）</w:t>
            </w:r>
          </w:p>
        </w:tc>
        <w:tc>
          <w:tcPr>
            <w:tcW w:w="2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FC784F4" w14:textId="77777777" w:rsidR="00716931" w:rsidRDefault="00000000">
            <w:r>
              <w:t>①取引先担当者に電話で謝罪 ②正しい宛先に訂正メールを送付 ③上長（山田部長）に報告する</w:t>
            </w:r>
          </w:p>
        </w:tc>
        <w:tc>
          <w:tcPr>
            <w:tcW w:w="2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444398A" w14:textId="77777777" w:rsidR="00716931" w:rsidRDefault="00000000">
            <w:r>
              <w:t>送信前に宛先・CC・件名を必ず確認。CCに営業担当を必ず入れる</w:t>
            </w:r>
          </w:p>
        </w:tc>
      </w:tr>
    </w:tbl>
    <w:p w14:paraId="206E9E6E" w14:textId="77777777" w:rsidR="00716931" w:rsidRDefault="00000000">
      <w:r>
        <w:br w:type="page"/>
      </w:r>
    </w:p>
    <w:p w14:paraId="4EC097FC" w14:textId="77777777" w:rsidR="00716931" w:rsidRDefault="00000000">
      <w:pPr>
        <w:pStyle w:val="1"/>
        <w:shd w:val="clear" w:color="auto" w:fill="1E3A5F"/>
      </w:pPr>
      <w:bookmarkStart w:id="10" w:name="_Toc228449557"/>
      <w:r>
        <w:lastRenderedPageBreak/>
        <w:t>4. チェックリスト</w:t>
      </w:r>
      <w:bookmarkEnd w:id="10"/>
    </w:p>
    <w:p w14:paraId="4D9376F6" w14:textId="77777777" w:rsidR="00716931" w:rsidRDefault="00000000">
      <w:pPr>
        <w:spacing w:after="120"/>
      </w:pPr>
      <w:r>
        <w:rPr>
          <w:i/>
          <w:iCs/>
          <w:color w:val="6B7280"/>
          <w:sz w:val="20"/>
          <w:szCs w:val="20"/>
        </w:rPr>
        <w:t>業務完了前に以下の全項目を確認してください。未チェックのまま完了としないこと。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738"/>
        <w:gridCol w:w="2200"/>
      </w:tblGrid>
      <w:tr w:rsidR="00716931" w14:paraId="5319708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2F7FC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7A218" w14:textId="77777777" w:rsidR="0071693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✓</w:t>
            </w:r>
          </w:p>
        </w:tc>
        <w:tc>
          <w:tcPr>
            <w:tcW w:w="67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2F7FC1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30224DAF" w14:textId="77777777" w:rsidR="00716931" w:rsidRDefault="00000000">
            <w:r>
              <w:rPr>
                <w:b/>
                <w:bCs/>
                <w:color w:val="FFFFFF"/>
              </w:rPr>
              <w:t>作業前チェック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2F7FC1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2F0AF9AF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備考</w:t>
            </w:r>
          </w:p>
        </w:tc>
      </w:tr>
      <w:tr w:rsidR="00716931" w14:paraId="2DE2F48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E2570" w14:textId="77777777" w:rsidR="00716931" w:rsidRDefault="00000000">
            <w:pPr>
              <w:jc w:val="center"/>
            </w:pPr>
            <w:r>
              <w:rPr>
                <w:color w:val="2F7FC1"/>
                <w:sz w:val="24"/>
                <w:szCs w:val="24"/>
              </w:rPr>
              <w:t>□</w:t>
            </w:r>
          </w:p>
        </w:tc>
        <w:tc>
          <w:tcPr>
            <w:tcW w:w="67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DEEF6FA" w14:textId="77777777" w:rsidR="00716931" w:rsidRDefault="00000000">
            <w:r>
              <w:rPr>
                <w:sz w:val="20"/>
                <w:szCs w:val="20"/>
              </w:rPr>
              <w:t>受信メール・FAXの件数を数え、処理漏れがないことを確認した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385C4FD" w14:textId="77777777" w:rsidR="00716931" w:rsidRDefault="00000000">
            <w:r>
              <w:rPr>
                <w:color w:val="6B7280"/>
                <w:sz w:val="18"/>
                <w:szCs w:val="18"/>
              </w:rPr>
              <w:t>未処理が残っていれば先に処理する</w:t>
            </w:r>
          </w:p>
        </w:tc>
      </w:tr>
      <w:tr w:rsidR="00716931" w14:paraId="2350655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BB7FB" w14:textId="77777777" w:rsidR="00716931" w:rsidRDefault="00000000">
            <w:pPr>
              <w:jc w:val="center"/>
            </w:pPr>
            <w:r>
              <w:rPr>
                <w:color w:val="2F7FC1"/>
                <w:sz w:val="24"/>
                <w:szCs w:val="24"/>
              </w:rPr>
              <w:t>□</w:t>
            </w:r>
          </w:p>
        </w:tc>
        <w:tc>
          <w:tcPr>
            <w:tcW w:w="67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05E0954" w14:textId="77777777" w:rsidR="00716931" w:rsidRDefault="00000000">
            <w:r>
              <w:rPr>
                <w:sz w:val="20"/>
                <w:szCs w:val="20"/>
              </w:rPr>
              <w:t>基幹システムに正常ログインできることを確認した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29899C8" w14:textId="77777777" w:rsidR="00716931" w:rsidRDefault="00000000">
            <w:r>
              <w:rPr>
                <w:color w:val="6B7280"/>
                <w:sz w:val="18"/>
                <w:szCs w:val="18"/>
              </w:rPr>
              <w:t>ログイン不可の場合は情報システム部（内線300）へ</w:t>
            </w:r>
          </w:p>
        </w:tc>
      </w:tr>
      <w:tr w:rsidR="00716931" w14:paraId="1F00A79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BF6F2" w14:textId="77777777" w:rsidR="00716931" w:rsidRDefault="00000000">
            <w:pPr>
              <w:jc w:val="center"/>
            </w:pPr>
            <w:r>
              <w:rPr>
                <w:color w:val="2F7FC1"/>
                <w:sz w:val="24"/>
                <w:szCs w:val="24"/>
              </w:rPr>
              <w:t>□</w:t>
            </w:r>
          </w:p>
        </w:tc>
        <w:tc>
          <w:tcPr>
            <w:tcW w:w="67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34D7AEE" w14:textId="77777777" w:rsidR="00716931" w:rsidRDefault="00000000">
            <w:r>
              <w:rPr>
                <w:sz w:val="20"/>
                <w:szCs w:val="20"/>
              </w:rPr>
              <w:t>前日の未処理件数（もしあれば）を引き継いでいることを確認した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E71CE35" w14:textId="77777777" w:rsidR="00716931" w:rsidRDefault="00000000">
            <w:r>
              <w:rPr>
                <w:color w:val="6B7280"/>
                <w:sz w:val="18"/>
                <w:szCs w:val="18"/>
              </w:rPr>
              <w:t>引き継ぎ台帳を必ず確認</w:t>
            </w:r>
          </w:p>
        </w:tc>
      </w:tr>
    </w:tbl>
    <w:p w14:paraId="772AFC49" w14:textId="77777777" w:rsidR="00716931" w:rsidRDefault="00716931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738"/>
        <w:gridCol w:w="2200"/>
      </w:tblGrid>
      <w:tr w:rsidR="00716931" w14:paraId="221DF79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5966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D7CF2" w14:textId="77777777" w:rsidR="0071693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✓</w:t>
            </w:r>
          </w:p>
        </w:tc>
        <w:tc>
          <w:tcPr>
            <w:tcW w:w="67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59669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514F36A4" w14:textId="77777777" w:rsidR="00716931" w:rsidRDefault="00000000">
            <w:r>
              <w:rPr>
                <w:b/>
                <w:bCs/>
                <w:color w:val="FFFFFF"/>
              </w:rPr>
              <w:t>作業後チェック（品質確認）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59669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66F00C8A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備考</w:t>
            </w:r>
          </w:p>
        </w:tc>
      </w:tr>
      <w:tr w:rsidR="00716931" w14:paraId="1DB3E68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0B73E" w14:textId="77777777" w:rsidR="00716931" w:rsidRDefault="00000000">
            <w:pPr>
              <w:jc w:val="center"/>
            </w:pPr>
            <w:r>
              <w:rPr>
                <w:color w:val="059669"/>
                <w:sz w:val="24"/>
                <w:szCs w:val="24"/>
              </w:rPr>
              <w:t>□</w:t>
            </w:r>
          </w:p>
        </w:tc>
        <w:tc>
          <w:tcPr>
            <w:tcW w:w="67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072BFBC" w14:textId="77777777" w:rsidR="00716931" w:rsidRDefault="00000000">
            <w:r>
              <w:rPr>
                <w:sz w:val="20"/>
                <w:szCs w:val="20"/>
              </w:rPr>
              <w:t>受注番号（RO番号）が正しく発行されたことを確認した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D324CAA" w14:textId="77777777" w:rsidR="00716931" w:rsidRDefault="00000000">
            <w:r>
              <w:rPr>
                <w:color w:val="6B7280"/>
                <w:sz w:val="18"/>
                <w:szCs w:val="18"/>
              </w:rPr>
              <w:t>番号未発行は登録エラーの可能性あり</w:t>
            </w:r>
          </w:p>
        </w:tc>
      </w:tr>
      <w:tr w:rsidR="00716931" w14:paraId="33D79CF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FCD5E" w14:textId="77777777" w:rsidR="00716931" w:rsidRDefault="00000000">
            <w:pPr>
              <w:jc w:val="center"/>
            </w:pPr>
            <w:r>
              <w:rPr>
                <w:color w:val="059669"/>
                <w:sz w:val="24"/>
                <w:szCs w:val="24"/>
              </w:rPr>
              <w:t>□</w:t>
            </w:r>
          </w:p>
        </w:tc>
        <w:tc>
          <w:tcPr>
            <w:tcW w:w="67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2966073" w14:textId="77777777" w:rsidR="00716931" w:rsidRDefault="00000000">
            <w:r>
              <w:rPr>
                <w:sz w:val="20"/>
                <w:szCs w:val="20"/>
              </w:rPr>
              <w:t>出荷指示書を倉庫管理部の共有フォルダに格納し、Chatworkで連絡した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DFED252" w14:textId="77777777" w:rsidR="00716931" w:rsidRDefault="00000000">
            <w:r>
              <w:rPr>
                <w:color w:val="6B7280"/>
                <w:sz w:val="18"/>
                <w:szCs w:val="18"/>
              </w:rPr>
              <w:t>15時までに必ず完了</w:t>
            </w:r>
          </w:p>
        </w:tc>
      </w:tr>
      <w:tr w:rsidR="00716931" w14:paraId="1D56574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E3980" w14:textId="77777777" w:rsidR="00716931" w:rsidRDefault="00000000">
            <w:pPr>
              <w:jc w:val="center"/>
            </w:pPr>
            <w:r>
              <w:rPr>
                <w:color w:val="059669"/>
                <w:sz w:val="24"/>
                <w:szCs w:val="24"/>
              </w:rPr>
              <w:t>□</w:t>
            </w:r>
          </w:p>
        </w:tc>
        <w:tc>
          <w:tcPr>
            <w:tcW w:w="67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3E0C80E" w14:textId="77777777" w:rsidR="00716931" w:rsidRDefault="00000000">
            <w:r>
              <w:rPr>
                <w:sz w:val="20"/>
                <w:szCs w:val="20"/>
              </w:rPr>
              <w:t>取引先への注文請書メールを送信した（宛先・CC・受注番号を確認済み）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16791F0" w14:textId="77777777" w:rsidR="00716931" w:rsidRDefault="00000000">
            <w:r>
              <w:rPr>
                <w:color w:val="6B7280"/>
                <w:sz w:val="18"/>
                <w:szCs w:val="18"/>
              </w:rPr>
              <w:t>送信前に宛先を必ず確認</w:t>
            </w:r>
          </w:p>
        </w:tc>
      </w:tr>
      <w:tr w:rsidR="00716931" w14:paraId="6A3311A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F8714" w14:textId="77777777" w:rsidR="00716931" w:rsidRDefault="00000000">
            <w:pPr>
              <w:jc w:val="center"/>
            </w:pPr>
            <w:r>
              <w:rPr>
                <w:color w:val="059669"/>
                <w:sz w:val="24"/>
                <w:szCs w:val="24"/>
              </w:rPr>
              <w:t>□</w:t>
            </w:r>
          </w:p>
        </w:tc>
        <w:tc>
          <w:tcPr>
            <w:tcW w:w="67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FCDD1E6" w14:textId="77777777" w:rsidR="00716931" w:rsidRDefault="00000000">
            <w:r>
              <w:rPr>
                <w:sz w:val="20"/>
                <w:szCs w:val="20"/>
              </w:rPr>
              <w:t>受発注管理台帳に当日処理件数を記入した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5FA30E9" w14:textId="77777777" w:rsidR="00716931" w:rsidRDefault="00000000">
            <w:r>
              <w:rPr>
                <w:color w:val="6B7280"/>
                <w:sz w:val="18"/>
                <w:szCs w:val="18"/>
              </w:rPr>
              <w:t>当日中に記入</w:t>
            </w:r>
          </w:p>
        </w:tc>
      </w:tr>
      <w:tr w:rsidR="00716931" w14:paraId="5198D95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8A6DB" w14:textId="77777777" w:rsidR="00716931" w:rsidRDefault="00000000">
            <w:pPr>
              <w:jc w:val="center"/>
            </w:pPr>
            <w:r>
              <w:rPr>
                <w:color w:val="059669"/>
                <w:sz w:val="24"/>
                <w:szCs w:val="24"/>
              </w:rPr>
              <w:t>□</w:t>
            </w:r>
          </w:p>
        </w:tc>
        <w:tc>
          <w:tcPr>
            <w:tcW w:w="67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C65F713" w14:textId="77777777" w:rsidR="00716931" w:rsidRDefault="00000000">
            <w:r>
              <w:rPr>
                <w:sz w:val="20"/>
                <w:szCs w:val="20"/>
              </w:rPr>
              <w:t>当日処理件数が前日比+20件以上の場合、主任に報告した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EC473BB" w14:textId="77777777" w:rsidR="00716931" w:rsidRDefault="00000000">
            <w:r>
              <w:rPr>
                <w:color w:val="6B7280"/>
                <w:sz w:val="18"/>
                <w:szCs w:val="18"/>
              </w:rPr>
              <w:t>該当しない場合はスキップ可</w:t>
            </w:r>
          </w:p>
        </w:tc>
      </w:tr>
    </w:tbl>
    <w:p w14:paraId="6FD71474" w14:textId="77777777" w:rsidR="00716931" w:rsidRDefault="00716931">
      <w:pPr>
        <w:spacing w:before="2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638"/>
      </w:tblGrid>
      <w:tr w:rsidR="00716931" w14:paraId="722CAED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938A047" w14:textId="77777777" w:rsidR="00716931" w:rsidRDefault="00000000">
            <w:r>
              <w:rPr>
                <w:b/>
                <w:bCs/>
                <w:color w:val="1E3A5F"/>
              </w:rPr>
              <w:t>確認者：　鈴木 一郎</w:t>
            </w:r>
          </w:p>
        </w:tc>
        <w:tc>
          <w:tcPr>
            <w:tcW w:w="3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C697A43" w14:textId="77777777" w:rsidR="00716931" w:rsidRDefault="00000000">
            <w:r>
              <w:rPr>
                <w:b/>
                <w:bCs/>
                <w:color w:val="1E3A5F"/>
              </w:rPr>
              <w:t>確認日：　2026 / 3 / 26</w:t>
            </w:r>
          </w:p>
        </w:tc>
        <w:tc>
          <w:tcPr>
            <w:tcW w:w="36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BF5FB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5845E90" w14:textId="77777777" w:rsidR="00716931" w:rsidRDefault="00000000">
            <w:r>
              <w:rPr>
                <w:b/>
                <w:bCs/>
                <w:color w:val="1E3A5F"/>
              </w:rPr>
              <w:t>署名・捺印：　　　　　　　　　　　　㊞</w:t>
            </w:r>
          </w:p>
        </w:tc>
      </w:tr>
    </w:tbl>
    <w:p w14:paraId="373BBFE0" w14:textId="77777777" w:rsidR="00716931" w:rsidRDefault="00000000">
      <w:r>
        <w:br w:type="page"/>
      </w:r>
    </w:p>
    <w:p w14:paraId="0A3CCB85" w14:textId="77777777" w:rsidR="00716931" w:rsidRDefault="00000000">
      <w:pPr>
        <w:pStyle w:val="1"/>
        <w:shd w:val="clear" w:color="auto" w:fill="1E3A5F"/>
      </w:pPr>
      <w:bookmarkStart w:id="11" w:name="_Toc228449558"/>
      <w:r>
        <w:lastRenderedPageBreak/>
        <w:t>5. 付録・参考資料</w:t>
      </w:r>
      <w:bookmarkEnd w:id="11"/>
    </w:p>
    <w:p w14:paraId="59586A4F" w14:textId="77777777" w:rsidR="00716931" w:rsidRDefault="00000000">
      <w:pPr>
        <w:pStyle w:val="2"/>
      </w:pPr>
      <w:bookmarkStart w:id="12" w:name="_Toc228449559"/>
      <w:r>
        <w:t>5-1. 関連フォーム・書類</w:t>
      </w:r>
      <w:bookmarkEnd w:id="12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600"/>
        <w:gridCol w:w="3038"/>
      </w:tblGrid>
      <w:tr w:rsidR="00716931" w14:paraId="7117D94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2FF32CFF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書類・フォーム名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1F11F361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保存場所・URL</w:t>
            </w:r>
          </w:p>
        </w:tc>
        <w:tc>
          <w:tcPr>
            <w:tcW w:w="30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0EB28152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使用タイミング</w:t>
            </w:r>
          </w:p>
        </w:tc>
      </w:tr>
      <w:tr w:rsidR="00716931" w14:paraId="703A564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AF7D60F" w14:textId="77777777" w:rsidR="00716931" w:rsidRDefault="00000000">
            <w:r>
              <w:t>受発注管理台帳.xlsx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0DBBFC3" w14:textId="77777777" w:rsidR="00716931" w:rsidRDefault="00000000">
            <w:r>
              <w:t>共有フォルダ：受発注管理 &gt; 受発注台帳</w:t>
            </w:r>
          </w:p>
        </w:tc>
        <w:tc>
          <w:tcPr>
            <w:tcW w:w="30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9586C2A" w14:textId="77777777" w:rsidR="00716931" w:rsidRDefault="00000000">
            <w:r>
              <w:t>処理完了後に毎回記入</w:t>
            </w:r>
          </w:p>
        </w:tc>
      </w:tr>
      <w:tr w:rsidR="00716931" w14:paraId="66C251E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90DE061" w14:textId="77777777" w:rsidR="00716931" w:rsidRDefault="00000000">
            <w:r>
              <w:t>商品マスタ.xlsx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465AE65" w14:textId="77777777" w:rsidR="00716931" w:rsidRDefault="00000000">
            <w:r>
              <w:t>共有フォルダ：受発注 &gt; 商品マスタ</w:t>
            </w:r>
          </w:p>
        </w:tc>
        <w:tc>
          <w:tcPr>
            <w:tcW w:w="30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BE04BA1" w14:textId="77777777" w:rsidR="00716931" w:rsidRDefault="00000000">
            <w:r>
              <w:t>商品コード照合時</w:t>
            </w:r>
          </w:p>
        </w:tc>
      </w:tr>
      <w:tr w:rsidR="00716931" w14:paraId="5FD6298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7CCF2D8" w14:textId="77777777" w:rsidR="00716931" w:rsidRDefault="00000000">
            <w:r>
              <w:t>注文請書メールテンプレート.txt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C8D1FD6" w14:textId="77777777" w:rsidR="00716931" w:rsidRDefault="00000000">
            <w:r>
              <w:t>共有フォルダ：メールテンプレート</w:t>
            </w:r>
          </w:p>
        </w:tc>
        <w:tc>
          <w:tcPr>
            <w:tcW w:w="30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D0B26A3" w14:textId="77777777" w:rsidR="00716931" w:rsidRDefault="00000000">
            <w:r>
              <w:t>取引先への返信時</w:t>
            </w:r>
          </w:p>
        </w:tc>
      </w:tr>
      <w:tr w:rsidR="00716931" w14:paraId="0AD9CCD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6034874" w14:textId="77777777" w:rsidR="00716931" w:rsidRDefault="00000000">
            <w:r>
              <w:t>一時受注票（紙）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6FF5705" w14:textId="77777777" w:rsidR="00716931" w:rsidRDefault="00000000">
            <w:r>
              <w:t>営業事務部 引き出し（上段）</w:t>
            </w:r>
          </w:p>
        </w:tc>
        <w:tc>
          <w:tcPr>
            <w:tcW w:w="30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CBA1C3A" w14:textId="77777777" w:rsidR="00716931" w:rsidRDefault="00000000">
            <w:r>
              <w:t>システム停止時の手書き控え</w:t>
            </w:r>
          </w:p>
        </w:tc>
      </w:tr>
      <w:tr w:rsidR="00716931" w14:paraId="5460E10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095146C" w14:textId="77777777" w:rsidR="00716931" w:rsidRDefault="00000000">
            <w:r>
              <w:t>権限申請書</w:t>
            </w:r>
          </w:p>
        </w:tc>
        <w:tc>
          <w:tcPr>
            <w:tcW w:w="3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23D60C7" w14:textId="77777777" w:rsidR="00716931" w:rsidRDefault="00000000">
            <w:r>
              <w:t>共有フォルダ：総務 &gt; 申請書類 &gt; システム権限申請書.xlsx</w:t>
            </w:r>
          </w:p>
        </w:tc>
        <w:tc>
          <w:tcPr>
            <w:tcW w:w="30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7B6A190" w14:textId="77777777" w:rsidR="00716931" w:rsidRDefault="00000000">
            <w:r>
              <w:t>新規担当者のシステム権限取得時</w:t>
            </w:r>
          </w:p>
        </w:tc>
      </w:tr>
    </w:tbl>
    <w:p w14:paraId="23A5FA4D" w14:textId="77777777" w:rsidR="00716931" w:rsidRDefault="00000000">
      <w:pPr>
        <w:pStyle w:val="2"/>
      </w:pPr>
      <w:bookmarkStart w:id="13" w:name="_Toc228449560"/>
      <w:r>
        <w:t>5-2. 用語集</w:t>
      </w:r>
      <w:bookmarkEnd w:id="13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38"/>
      </w:tblGrid>
      <w:tr w:rsidR="00716931" w14:paraId="239F67B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31802242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用語・略称</w:t>
            </w:r>
          </w:p>
        </w:tc>
        <w:tc>
          <w:tcPr>
            <w:tcW w:w="7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1BAEFFFE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意味・説明</w:t>
            </w:r>
          </w:p>
        </w:tc>
      </w:tr>
      <w:tr w:rsidR="00716931" w14:paraId="6BB04FF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55B03BE" w14:textId="77777777" w:rsidR="00716931" w:rsidRDefault="00000000">
            <w:r>
              <w:t>RO番号</w:t>
            </w:r>
          </w:p>
        </w:tc>
        <w:tc>
          <w:tcPr>
            <w:tcW w:w="7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FAB5A33" w14:textId="77777777" w:rsidR="00716931" w:rsidRDefault="00000000">
            <w:r>
              <w:t>受注番号（Receive Order Number）。基幹システムが自動発行する9桁の受注識別番号。</w:t>
            </w:r>
          </w:p>
        </w:tc>
      </w:tr>
      <w:tr w:rsidR="00716931" w14:paraId="39F71CC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5F96151" w14:textId="77777777" w:rsidR="00716931" w:rsidRDefault="00000000">
            <w:r>
              <w:t>出荷指示書</w:t>
            </w:r>
          </w:p>
        </w:tc>
        <w:tc>
          <w:tcPr>
            <w:tcW w:w="7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B175A7C" w14:textId="77777777" w:rsidR="00716931" w:rsidRDefault="00000000">
            <w:r>
              <w:t>倉庫担当者が商品をピッキング・梱包・出荷するための指示書。基幹システムから自動発行。</w:t>
            </w:r>
          </w:p>
        </w:tc>
      </w:tr>
      <w:tr w:rsidR="00716931" w14:paraId="1365FCE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8175D40" w14:textId="77777777" w:rsidR="00716931" w:rsidRDefault="00000000">
            <w:r>
              <w:t>注文請書</w:t>
            </w:r>
          </w:p>
        </w:tc>
        <w:tc>
          <w:tcPr>
            <w:tcW w:w="7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361361F" w14:textId="77777777" w:rsidR="00716931" w:rsidRDefault="00000000">
            <w:r>
              <w:t>取引先からの注文を受け付けたことを通知するメール。受注確認メールとも呼ぶ。</w:t>
            </w:r>
          </w:p>
        </w:tc>
      </w:tr>
      <w:tr w:rsidR="00716931" w14:paraId="282765E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AA337BA" w14:textId="77777777" w:rsidR="00716931" w:rsidRDefault="00000000">
            <w:r>
              <w:t>スポット案件</w:t>
            </w:r>
          </w:p>
        </w:tc>
        <w:tc>
          <w:tcPr>
            <w:tcW w:w="7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29DBB4D" w14:textId="77777777" w:rsidR="00716931" w:rsidRDefault="00000000">
            <w:r>
              <w:t>定型外の単発・特注・大口注文。本マニュアルの対象外。営業担当が個別対応する。</w:t>
            </w:r>
          </w:p>
        </w:tc>
      </w:tr>
      <w:tr w:rsidR="00716931" w14:paraId="7EA5112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A7DC669" w14:textId="77777777" w:rsidR="00716931" w:rsidRDefault="00000000">
            <w:r>
              <w:t>商品マスタ</w:t>
            </w:r>
          </w:p>
        </w:tc>
        <w:tc>
          <w:tcPr>
            <w:tcW w:w="7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6315C0D" w14:textId="77777777" w:rsidR="00716931" w:rsidRDefault="00000000">
            <w:r>
              <w:t>自社が取り扱う全商品の正式コード・名称・単価・規格が記録された台帳ファイル。</w:t>
            </w:r>
          </w:p>
        </w:tc>
      </w:tr>
    </w:tbl>
    <w:p w14:paraId="1D8FC203" w14:textId="77777777" w:rsidR="00716931" w:rsidRDefault="00000000">
      <w:pPr>
        <w:pStyle w:val="2"/>
      </w:pPr>
      <w:bookmarkStart w:id="14" w:name="_Toc228449561"/>
      <w:r>
        <w:lastRenderedPageBreak/>
        <w:t>5-3. 問い合わせ先</w:t>
      </w:r>
      <w:bookmarkEnd w:id="14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2700"/>
        <w:gridCol w:w="2800"/>
        <w:gridCol w:w="2238"/>
      </w:tblGrid>
      <w:tr w:rsidR="00716931" w14:paraId="061A9CF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2F12B373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種別</w:t>
            </w:r>
          </w:p>
        </w:tc>
        <w:tc>
          <w:tcPr>
            <w:tcW w:w="2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7B7B0BC1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担当者</w:t>
            </w:r>
          </w:p>
        </w:tc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3A7EE82B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連絡先</w:t>
            </w:r>
          </w:p>
        </w:tc>
        <w:tc>
          <w:tcPr>
            <w:tcW w:w="2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319D999B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対応時間</w:t>
            </w:r>
          </w:p>
        </w:tc>
      </w:tr>
      <w:tr w:rsidR="00716931" w14:paraId="1CF9DB70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6035D8E" w14:textId="77777777" w:rsidR="00716931" w:rsidRDefault="00000000">
            <w:r>
              <w:t>業務全般</w:t>
            </w:r>
          </w:p>
        </w:tc>
        <w:tc>
          <w:tcPr>
            <w:tcW w:w="2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A28FD89" w14:textId="77777777" w:rsidR="00716931" w:rsidRDefault="00000000">
            <w:r>
              <w:t>鈴木 一郎（営業事務部）</w:t>
            </w:r>
          </w:p>
        </w:tc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193284A" w14:textId="77777777" w:rsidR="00716931" w:rsidRDefault="00000000">
            <w:r>
              <w:t>内線：201 / suzuki@example.com</w:t>
            </w:r>
          </w:p>
        </w:tc>
        <w:tc>
          <w:tcPr>
            <w:tcW w:w="2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57D8F93" w14:textId="77777777" w:rsidR="00716931" w:rsidRDefault="00000000">
            <w:r>
              <w:t>平日 9:00〜18:00</w:t>
            </w:r>
          </w:p>
        </w:tc>
      </w:tr>
      <w:tr w:rsidR="00716931" w14:paraId="4F00116C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86413C8" w14:textId="77777777" w:rsidR="00716931" w:rsidRDefault="00000000">
            <w:r>
              <w:t>業務（代理）</w:t>
            </w:r>
          </w:p>
        </w:tc>
        <w:tc>
          <w:tcPr>
            <w:tcW w:w="2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257AD0E" w14:textId="77777777" w:rsidR="00716931" w:rsidRDefault="00000000">
            <w:r>
              <w:t>佐藤 花子（営業事務部）</w:t>
            </w:r>
          </w:p>
        </w:tc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896E447" w14:textId="77777777" w:rsidR="00716931" w:rsidRDefault="00000000">
            <w:r>
              <w:t>内線：202 / sato@example.com</w:t>
            </w:r>
          </w:p>
        </w:tc>
        <w:tc>
          <w:tcPr>
            <w:tcW w:w="2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FC04ABD" w14:textId="77777777" w:rsidR="00716931" w:rsidRDefault="00000000">
            <w:r>
              <w:t>担当者不在時</w:t>
            </w:r>
          </w:p>
        </w:tc>
      </w:tr>
      <w:tr w:rsidR="00716931" w14:paraId="6DA392D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0A93121" w14:textId="77777777" w:rsidR="00716931" w:rsidRDefault="00000000">
            <w:r>
              <w:t>システム障害</w:t>
            </w:r>
          </w:p>
        </w:tc>
        <w:tc>
          <w:tcPr>
            <w:tcW w:w="2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5CE911D" w14:textId="77777777" w:rsidR="00716931" w:rsidRDefault="00000000">
            <w:r>
              <w:t>情報システム部</w:t>
            </w:r>
          </w:p>
        </w:tc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0A1BC02" w14:textId="77777777" w:rsidR="00716931" w:rsidRDefault="00000000">
            <w:r>
              <w:t>内線：300 / it-support@example.com</w:t>
            </w:r>
          </w:p>
        </w:tc>
        <w:tc>
          <w:tcPr>
            <w:tcW w:w="2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7B67497" w14:textId="77777777" w:rsidR="00716931" w:rsidRDefault="00000000">
            <w:r>
              <w:t>平日 8:30〜17:30</w:t>
            </w:r>
          </w:p>
        </w:tc>
      </w:tr>
      <w:tr w:rsidR="00716931" w14:paraId="663F4C93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745B8C5" w14:textId="77777777" w:rsidR="00716931" w:rsidRDefault="00000000">
            <w:r>
              <w:t>在庫・出荷</w:t>
            </w:r>
          </w:p>
        </w:tc>
        <w:tc>
          <w:tcPr>
            <w:tcW w:w="2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8CE35E9" w14:textId="77777777" w:rsidR="00716931" w:rsidRDefault="00000000">
            <w:r>
              <w:t>倉庫管理部（山下）</w:t>
            </w:r>
          </w:p>
        </w:tc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9F6E50A" w14:textId="77777777" w:rsidR="00716931" w:rsidRDefault="00000000">
            <w:r>
              <w:t>内線：234</w:t>
            </w:r>
          </w:p>
        </w:tc>
        <w:tc>
          <w:tcPr>
            <w:tcW w:w="2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FBD8FB8" w14:textId="77777777" w:rsidR="00716931" w:rsidRDefault="00000000">
            <w:r>
              <w:t>平日 8:00〜17:00</w:t>
            </w:r>
          </w:p>
        </w:tc>
      </w:tr>
      <w:tr w:rsidR="00716931" w14:paraId="6A6168DF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5698F3A" w14:textId="77777777" w:rsidR="00716931" w:rsidRDefault="00000000">
            <w:r>
              <w:t>請求・経理</w:t>
            </w:r>
          </w:p>
        </w:tc>
        <w:tc>
          <w:tcPr>
            <w:tcW w:w="27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DA86628" w14:textId="77777777" w:rsidR="00716931" w:rsidRDefault="00000000">
            <w:r>
              <w:t>経理部</w:t>
            </w:r>
          </w:p>
        </w:tc>
        <w:tc>
          <w:tcPr>
            <w:tcW w:w="28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063EE51" w14:textId="77777777" w:rsidR="00716931" w:rsidRDefault="00000000">
            <w:r>
              <w:t>内線：320 / keiri@example.com</w:t>
            </w:r>
          </w:p>
        </w:tc>
        <w:tc>
          <w:tcPr>
            <w:tcW w:w="22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4BA4E7A" w14:textId="77777777" w:rsidR="00716931" w:rsidRDefault="00000000">
            <w:r>
              <w:t>平日 9:00〜17:00</w:t>
            </w:r>
          </w:p>
        </w:tc>
      </w:tr>
    </w:tbl>
    <w:p w14:paraId="360128F3" w14:textId="77777777" w:rsidR="00716931" w:rsidRDefault="00000000">
      <w:pPr>
        <w:pStyle w:val="2"/>
      </w:pPr>
      <w:bookmarkStart w:id="15" w:name="_Toc228449562"/>
      <w:r>
        <w:t>5-4. 改訂履歴</w:t>
      </w:r>
      <w:bookmarkEnd w:id="15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600"/>
        <w:gridCol w:w="5600"/>
        <w:gridCol w:w="1438"/>
      </w:tblGrid>
      <w:tr w:rsidR="00716931" w14:paraId="45BCF4B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658CC85E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版数</w:t>
            </w:r>
          </w:p>
        </w:tc>
        <w:tc>
          <w:tcPr>
            <w:tcW w:w="1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64EFB309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改訂日</w:t>
            </w:r>
          </w:p>
        </w:tc>
        <w:tc>
          <w:tcPr>
            <w:tcW w:w="5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5AB447E5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改訂内容</w:t>
            </w:r>
          </w:p>
        </w:tc>
        <w:tc>
          <w:tcPr>
            <w:tcW w:w="14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E3A5F"/>
            <w:tcMar>
              <w:top w:w="60" w:type="dxa"/>
              <w:left w:w="160" w:type="dxa"/>
              <w:bottom w:w="60" w:type="dxa"/>
              <w:right w:w="120" w:type="dxa"/>
            </w:tcMar>
            <w:vAlign w:val="center"/>
          </w:tcPr>
          <w:p w14:paraId="5136FE0C" w14:textId="77777777" w:rsidR="00716931" w:rsidRDefault="00000000">
            <w:r>
              <w:rPr>
                <w:b/>
                <w:bCs/>
                <w:color w:val="FFFFFF"/>
                <w:sz w:val="20"/>
                <w:szCs w:val="20"/>
              </w:rPr>
              <w:t>改訂者</w:t>
            </w:r>
          </w:p>
        </w:tc>
      </w:tr>
      <w:tr w:rsidR="00716931" w14:paraId="54324972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D05E374" w14:textId="77777777" w:rsidR="00716931" w:rsidRDefault="00000000">
            <w:r>
              <w:t>v1.0</w:t>
            </w:r>
          </w:p>
        </w:tc>
        <w:tc>
          <w:tcPr>
            <w:tcW w:w="1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5F3CF73" w14:textId="77777777" w:rsidR="00716931" w:rsidRDefault="00000000">
            <w:r>
              <w:t>2026/03/26</w:t>
            </w:r>
          </w:p>
        </w:tc>
        <w:tc>
          <w:tcPr>
            <w:tcW w:w="5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56A67C9" w14:textId="77777777" w:rsidR="00716931" w:rsidRDefault="00000000">
            <w:r>
              <w:t>初版作成</w:t>
            </w:r>
          </w:p>
        </w:tc>
        <w:tc>
          <w:tcPr>
            <w:tcW w:w="14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E1C7145" w14:textId="77777777" w:rsidR="00716931" w:rsidRDefault="00000000">
            <w:r>
              <w:t>鈴木 一郎</w:t>
            </w:r>
          </w:p>
        </w:tc>
      </w:tr>
      <w:tr w:rsidR="00716931" w14:paraId="452ABBBF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8386B1D" w14:textId="77777777" w:rsidR="00716931" w:rsidRDefault="00716931"/>
        </w:tc>
        <w:tc>
          <w:tcPr>
            <w:tcW w:w="1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7720311" w14:textId="77777777" w:rsidR="00716931" w:rsidRDefault="00716931"/>
        </w:tc>
        <w:tc>
          <w:tcPr>
            <w:tcW w:w="5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BEC5A40" w14:textId="77777777" w:rsidR="00716931" w:rsidRDefault="00716931"/>
        </w:tc>
        <w:tc>
          <w:tcPr>
            <w:tcW w:w="14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54F1023" w14:textId="77777777" w:rsidR="00716931" w:rsidRDefault="00716931"/>
        </w:tc>
      </w:tr>
      <w:tr w:rsidR="00716931" w14:paraId="6881556A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3716E99" w14:textId="77777777" w:rsidR="00716931" w:rsidRDefault="00716931"/>
        </w:tc>
        <w:tc>
          <w:tcPr>
            <w:tcW w:w="1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1AC9FC1" w14:textId="77777777" w:rsidR="00716931" w:rsidRDefault="00716931"/>
        </w:tc>
        <w:tc>
          <w:tcPr>
            <w:tcW w:w="5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6795D1E" w14:textId="77777777" w:rsidR="00716931" w:rsidRDefault="00716931"/>
        </w:tc>
        <w:tc>
          <w:tcPr>
            <w:tcW w:w="14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8F635F9" w14:textId="77777777" w:rsidR="00716931" w:rsidRDefault="00716931"/>
        </w:tc>
      </w:tr>
      <w:tr w:rsidR="00716931" w14:paraId="4CFBC9AF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4B6BA0B" w14:textId="77777777" w:rsidR="00716931" w:rsidRDefault="00716931"/>
        </w:tc>
        <w:tc>
          <w:tcPr>
            <w:tcW w:w="1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10C1F79" w14:textId="77777777" w:rsidR="00716931" w:rsidRDefault="00716931"/>
        </w:tc>
        <w:tc>
          <w:tcPr>
            <w:tcW w:w="5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392038E1" w14:textId="77777777" w:rsidR="00716931" w:rsidRDefault="00716931"/>
        </w:tc>
        <w:tc>
          <w:tcPr>
            <w:tcW w:w="14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432D400" w14:textId="77777777" w:rsidR="00716931" w:rsidRDefault="00716931"/>
        </w:tc>
      </w:tr>
      <w:tr w:rsidR="00716931" w14:paraId="651FEB37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2751590" w14:textId="77777777" w:rsidR="00716931" w:rsidRDefault="00716931"/>
        </w:tc>
        <w:tc>
          <w:tcPr>
            <w:tcW w:w="1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0C93119" w14:textId="77777777" w:rsidR="00716931" w:rsidRDefault="00716931"/>
        </w:tc>
        <w:tc>
          <w:tcPr>
            <w:tcW w:w="56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16D4242" w14:textId="77777777" w:rsidR="00716931" w:rsidRDefault="00716931"/>
        </w:tc>
        <w:tc>
          <w:tcPr>
            <w:tcW w:w="143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7939DF8" w14:textId="77777777" w:rsidR="00716931" w:rsidRDefault="00716931"/>
        </w:tc>
      </w:tr>
    </w:tbl>
    <w:p w14:paraId="148F78B2" w14:textId="77777777" w:rsidR="00716931" w:rsidRDefault="00716931">
      <w:pPr>
        <w:spacing w:before="120"/>
      </w:pPr>
    </w:p>
    <w:sectPr w:rsidR="00716931">
      <w:headerReference w:type="default" r:id="rId17"/>
      <w:footerReference w:type="default" r:id="rId1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7896" w14:textId="77777777" w:rsidR="003176F6" w:rsidRDefault="003176F6">
      <w:r>
        <w:separator/>
      </w:r>
    </w:p>
  </w:endnote>
  <w:endnote w:type="continuationSeparator" w:id="0">
    <w:p w14:paraId="3B2BAF22" w14:textId="77777777" w:rsidR="003176F6" w:rsidRDefault="0031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FD78" w14:textId="77777777" w:rsidR="00716931" w:rsidRDefault="00000000">
    <w:pPr>
      <w:pBdr>
        <w:top w:val="single" w:sz="4" w:space="1" w:color="D1D5DB"/>
      </w:pBdr>
    </w:pPr>
    <w:r>
      <w:rPr>
        <w:color w:val="9CA3AF"/>
        <w:sz w:val="16"/>
        <w:szCs w:val="16"/>
      </w:rPr>
      <w:t>© ベイズマネジメント　このドキュメントは社外秘です。無断複製・転用禁止。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E9E8" w14:textId="77777777" w:rsidR="003176F6" w:rsidRDefault="003176F6">
      <w:r>
        <w:separator/>
      </w:r>
    </w:p>
  </w:footnote>
  <w:footnote w:type="continuationSeparator" w:id="0">
    <w:p w14:paraId="611EFD86" w14:textId="77777777" w:rsidR="003176F6" w:rsidRDefault="0031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2219" w14:textId="77777777" w:rsidR="00716931" w:rsidRDefault="00000000">
    <w:pPr>
      <w:pBdr>
        <w:bottom w:val="single" w:sz="4" w:space="1" w:color="D1D5DB"/>
      </w:pBdr>
      <w:tabs>
        <w:tab w:val="right" w:pos="9638"/>
      </w:tabs>
    </w:pPr>
    <w:r>
      <w:rPr>
        <w:color w:val="6B7280"/>
        <w:sz w:val="18"/>
        <w:szCs w:val="18"/>
      </w:rPr>
      <w:t>受発注処理業務マニュアル</w:t>
    </w:r>
    <w:r>
      <w:rPr>
        <w:sz w:val="18"/>
        <w:szCs w:val="18"/>
      </w:rPr>
      <w:tab/>
    </w:r>
    <w:r>
      <w:rPr>
        <w:color w:val="6B7280"/>
        <w:sz w:val="18"/>
        <w:szCs w:val="18"/>
      </w:rPr>
      <w:fldChar w:fldCharType="begin"/>
    </w:r>
    <w:r>
      <w:rPr>
        <w:color w:val="6B7280"/>
        <w:sz w:val="18"/>
        <w:szCs w:val="18"/>
      </w:rPr>
      <w:instrText>PAGE</w:instrText>
    </w:r>
    <w:r>
      <w:rPr>
        <w:color w:val="6B7280"/>
        <w:sz w:val="18"/>
        <w:szCs w:val="18"/>
      </w:rPr>
      <w:fldChar w:fldCharType="separate"/>
    </w:r>
    <w:r w:rsidR="009001C3">
      <w:rPr>
        <w:noProof/>
        <w:color w:val="6B7280"/>
        <w:sz w:val="18"/>
        <w:szCs w:val="18"/>
      </w:rPr>
      <w:t>1</w:t>
    </w:r>
    <w:r>
      <w:rPr>
        <w:color w:val="6B72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1A01"/>
    <w:multiLevelType w:val="hybridMultilevel"/>
    <w:tmpl w:val="4C7A490A"/>
    <w:lvl w:ilvl="0" w:tplc="75A48F9E">
      <w:start w:val="1"/>
      <w:numFmt w:val="bullet"/>
      <w:lvlText w:val="●"/>
      <w:lvlJc w:val="left"/>
      <w:pPr>
        <w:ind w:left="720" w:hanging="360"/>
      </w:pPr>
    </w:lvl>
    <w:lvl w:ilvl="1" w:tplc="14706262">
      <w:start w:val="1"/>
      <w:numFmt w:val="bullet"/>
      <w:lvlText w:val="○"/>
      <w:lvlJc w:val="left"/>
      <w:pPr>
        <w:ind w:left="1440" w:hanging="360"/>
      </w:pPr>
    </w:lvl>
    <w:lvl w:ilvl="2" w:tplc="B642B1B4">
      <w:start w:val="1"/>
      <w:numFmt w:val="bullet"/>
      <w:lvlText w:val="■"/>
      <w:lvlJc w:val="left"/>
      <w:pPr>
        <w:ind w:left="2160" w:hanging="360"/>
      </w:pPr>
    </w:lvl>
    <w:lvl w:ilvl="3" w:tplc="EFAC4A76">
      <w:start w:val="1"/>
      <w:numFmt w:val="bullet"/>
      <w:lvlText w:val="●"/>
      <w:lvlJc w:val="left"/>
      <w:pPr>
        <w:ind w:left="2880" w:hanging="360"/>
      </w:pPr>
    </w:lvl>
    <w:lvl w:ilvl="4" w:tplc="ED4C4624">
      <w:start w:val="1"/>
      <w:numFmt w:val="bullet"/>
      <w:lvlText w:val="○"/>
      <w:lvlJc w:val="left"/>
      <w:pPr>
        <w:ind w:left="3600" w:hanging="360"/>
      </w:pPr>
    </w:lvl>
    <w:lvl w:ilvl="5" w:tplc="5AC0DF64">
      <w:start w:val="1"/>
      <w:numFmt w:val="bullet"/>
      <w:lvlText w:val="■"/>
      <w:lvlJc w:val="left"/>
      <w:pPr>
        <w:ind w:left="4320" w:hanging="360"/>
      </w:pPr>
    </w:lvl>
    <w:lvl w:ilvl="6" w:tplc="9F645A88">
      <w:start w:val="1"/>
      <w:numFmt w:val="bullet"/>
      <w:lvlText w:val="●"/>
      <w:lvlJc w:val="left"/>
      <w:pPr>
        <w:ind w:left="5040" w:hanging="360"/>
      </w:pPr>
    </w:lvl>
    <w:lvl w:ilvl="7" w:tplc="694AC1F4">
      <w:start w:val="1"/>
      <w:numFmt w:val="bullet"/>
      <w:lvlText w:val="●"/>
      <w:lvlJc w:val="left"/>
      <w:pPr>
        <w:ind w:left="5760" w:hanging="360"/>
      </w:pPr>
    </w:lvl>
    <w:lvl w:ilvl="8" w:tplc="4A88C72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7E86F1A"/>
    <w:multiLevelType w:val="hybridMultilevel"/>
    <w:tmpl w:val="0592FACA"/>
    <w:lvl w:ilvl="0" w:tplc="B0C61942">
      <w:start w:val="1"/>
      <w:numFmt w:val="bullet"/>
      <w:lvlText w:val="□"/>
      <w:lvlJc w:val="left"/>
      <w:pPr>
        <w:ind w:left="560" w:hanging="280"/>
      </w:pPr>
      <w:rPr>
        <w:rFonts w:ascii="メイリオ" w:eastAsia="メイリオ" w:hAnsi="メイリオ" w:cs="メイリオ"/>
        <w:color w:val="059669"/>
        <w:sz w:val="20"/>
        <w:szCs w:val="20"/>
      </w:rPr>
    </w:lvl>
    <w:lvl w:ilvl="1" w:tplc="595EC88A">
      <w:numFmt w:val="decimal"/>
      <w:lvlText w:val=""/>
      <w:lvlJc w:val="left"/>
    </w:lvl>
    <w:lvl w:ilvl="2" w:tplc="EF4AAE36">
      <w:numFmt w:val="decimal"/>
      <w:lvlText w:val=""/>
      <w:lvlJc w:val="left"/>
    </w:lvl>
    <w:lvl w:ilvl="3" w:tplc="01D22100">
      <w:numFmt w:val="decimal"/>
      <w:lvlText w:val=""/>
      <w:lvlJc w:val="left"/>
    </w:lvl>
    <w:lvl w:ilvl="4" w:tplc="60145856">
      <w:numFmt w:val="decimal"/>
      <w:lvlText w:val=""/>
      <w:lvlJc w:val="left"/>
    </w:lvl>
    <w:lvl w:ilvl="5" w:tplc="6570F6E0">
      <w:numFmt w:val="decimal"/>
      <w:lvlText w:val=""/>
      <w:lvlJc w:val="left"/>
    </w:lvl>
    <w:lvl w:ilvl="6" w:tplc="A8DA5D68">
      <w:numFmt w:val="decimal"/>
      <w:lvlText w:val=""/>
      <w:lvlJc w:val="left"/>
    </w:lvl>
    <w:lvl w:ilvl="7" w:tplc="F2FAE3EA">
      <w:numFmt w:val="decimal"/>
      <w:lvlText w:val=""/>
      <w:lvlJc w:val="left"/>
    </w:lvl>
    <w:lvl w:ilvl="8" w:tplc="4D6EE128">
      <w:numFmt w:val="decimal"/>
      <w:lvlText w:val=""/>
      <w:lvlJc w:val="left"/>
    </w:lvl>
  </w:abstractNum>
  <w:abstractNum w:abstractNumId="2" w15:restartNumberingAfterBreak="0">
    <w:nsid w:val="674E5B9D"/>
    <w:multiLevelType w:val="hybridMultilevel"/>
    <w:tmpl w:val="D88ACC98"/>
    <w:lvl w:ilvl="0" w:tplc="851E4CD8">
      <w:start w:val="1"/>
      <w:numFmt w:val="bullet"/>
      <w:lvlText w:val="●"/>
      <w:lvlJc w:val="left"/>
      <w:pPr>
        <w:ind w:left="560" w:hanging="280"/>
      </w:pPr>
      <w:rPr>
        <w:rFonts w:ascii="メイリオ" w:eastAsia="メイリオ" w:hAnsi="メイリオ" w:cs="メイリオ"/>
        <w:color w:val="2F7FC1"/>
        <w:sz w:val="18"/>
        <w:szCs w:val="18"/>
      </w:rPr>
    </w:lvl>
    <w:lvl w:ilvl="1" w:tplc="8F5EA16C">
      <w:numFmt w:val="decimal"/>
      <w:lvlText w:val=""/>
      <w:lvlJc w:val="left"/>
    </w:lvl>
    <w:lvl w:ilvl="2" w:tplc="4FD2BAF8">
      <w:numFmt w:val="decimal"/>
      <w:lvlText w:val=""/>
      <w:lvlJc w:val="left"/>
    </w:lvl>
    <w:lvl w:ilvl="3" w:tplc="65366936">
      <w:numFmt w:val="decimal"/>
      <w:lvlText w:val=""/>
      <w:lvlJc w:val="left"/>
    </w:lvl>
    <w:lvl w:ilvl="4" w:tplc="B502B366">
      <w:numFmt w:val="decimal"/>
      <w:lvlText w:val=""/>
      <w:lvlJc w:val="left"/>
    </w:lvl>
    <w:lvl w:ilvl="5" w:tplc="FBBCE9E6">
      <w:numFmt w:val="decimal"/>
      <w:lvlText w:val=""/>
      <w:lvlJc w:val="left"/>
    </w:lvl>
    <w:lvl w:ilvl="6" w:tplc="D0A61F82">
      <w:numFmt w:val="decimal"/>
      <w:lvlText w:val=""/>
      <w:lvlJc w:val="left"/>
    </w:lvl>
    <w:lvl w:ilvl="7" w:tplc="2ED06F68">
      <w:numFmt w:val="decimal"/>
      <w:lvlText w:val=""/>
      <w:lvlJc w:val="left"/>
    </w:lvl>
    <w:lvl w:ilvl="8" w:tplc="68C4874C">
      <w:numFmt w:val="decimal"/>
      <w:lvlText w:val=""/>
      <w:lvlJc w:val="left"/>
    </w:lvl>
  </w:abstractNum>
  <w:num w:numId="1" w16cid:durableId="12476941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931"/>
    <w:rsid w:val="003176F6"/>
    <w:rsid w:val="006F2C98"/>
    <w:rsid w:val="00716931"/>
    <w:rsid w:val="0090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83DAF"/>
  <w15:docId w15:val="{38CB3EFE-32F3-41C7-B50A-75960F7D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b/>
      <w:bCs/>
      <w:color w:val="FFFFFF"/>
      <w:sz w:val="32"/>
      <w:szCs w:val="32"/>
    </w:rPr>
  </w:style>
  <w:style w:type="paragraph" w:styleId="2">
    <w:name w:val="heading 2"/>
    <w:uiPriority w:val="9"/>
    <w:unhideWhenUsed/>
    <w:qFormat/>
    <w:pPr>
      <w:spacing w:before="360" w:after="120"/>
      <w:outlineLvl w:val="1"/>
    </w:pPr>
    <w:rPr>
      <w:b/>
      <w:bCs/>
      <w:color w:val="1E3A5F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9001C3"/>
  </w:style>
  <w:style w:type="paragraph" w:styleId="20">
    <w:name w:val="toc 2"/>
    <w:basedOn w:val="a"/>
    <w:next w:val="a"/>
    <w:autoRedefine/>
    <w:uiPriority w:val="39"/>
    <w:unhideWhenUsed/>
    <w:rsid w:val="009001C3"/>
    <w:pPr>
      <w:ind w:leftChars="100"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undefined"/><Relationship Id="rId13" Type="http://schemas.openxmlformats.org/officeDocument/2006/relationships/image" Target="media/image7.undefined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undefined"/><Relationship Id="rId12" Type="http://schemas.openxmlformats.org/officeDocument/2006/relationships/image" Target="media/image6.undefined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undefined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undefined"/><Relationship Id="rId5" Type="http://schemas.openxmlformats.org/officeDocument/2006/relationships/footnotes" Target="footnotes.xml"/><Relationship Id="rId15" Type="http://schemas.openxmlformats.org/officeDocument/2006/relationships/image" Target="media/image9.undefined"/><Relationship Id="rId10" Type="http://schemas.openxmlformats.org/officeDocument/2006/relationships/image" Target="media/image4.undefined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undefined"/><Relationship Id="rId14" Type="http://schemas.openxmlformats.org/officeDocument/2006/relationships/image" Target="media/image8.undefin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貴大 小西</cp:lastModifiedBy>
  <cp:revision>1</cp:revision>
  <dcterms:created xsi:type="dcterms:W3CDTF">2026-03-26T08:24:00Z</dcterms:created>
  <dcterms:modified xsi:type="dcterms:W3CDTF">2026-04-30T04:52:00Z</dcterms:modified>
</cp:coreProperties>
</file>